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22" w:type="dxa"/>
        <w:tblLook w:val="04A0" w:firstRow="1" w:lastRow="0" w:firstColumn="1" w:lastColumn="0" w:noHBand="0" w:noVBand="1"/>
      </w:tblPr>
      <w:tblGrid>
        <w:gridCol w:w="1296"/>
        <w:gridCol w:w="1523"/>
        <w:gridCol w:w="5227"/>
        <w:gridCol w:w="2136"/>
        <w:gridCol w:w="2270"/>
        <w:gridCol w:w="2770"/>
      </w:tblGrid>
      <w:tr w:rsidR="007A3A41" w:rsidRPr="007A3A41" w14:paraId="010A2429" w14:textId="77777777" w:rsidTr="007A3A41">
        <w:tc>
          <w:tcPr>
            <w:tcW w:w="0" w:type="auto"/>
            <w:hideMark/>
          </w:tcPr>
          <w:p w14:paraId="1E31B2C2" w14:textId="77777777" w:rsidR="007A3A41" w:rsidRPr="007A3A41" w:rsidRDefault="007A3A41" w:rsidP="007A3A41">
            <w:pPr>
              <w:rPr>
                <w:rFonts w:ascii="Times New Roman" w:eastAsia="Times New Roman" w:hAnsi="Times New Roman"/>
                <w:b/>
                <w:bCs/>
                <w:kern w:val="0"/>
                <w:sz w:val="24"/>
                <w:szCs w:val="24"/>
                <w14:ligatures w14:val="none"/>
              </w:rPr>
            </w:pPr>
            <w:r w:rsidRPr="007A3A41">
              <w:rPr>
                <w:rFonts w:ascii="Times New Roman" w:eastAsia="Times New Roman" w:hAnsi="Times New Roman"/>
                <w:b/>
                <w:bCs/>
                <w:kern w:val="0"/>
                <w:sz w:val="24"/>
                <w:szCs w:val="24"/>
                <w14:ligatures w14:val="none"/>
              </w:rPr>
              <w:t>Section </w:t>
            </w:r>
          </w:p>
        </w:tc>
        <w:tc>
          <w:tcPr>
            <w:tcW w:w="0" w:type="auto"/>
            <w:hideMark/>
          </w:tcPr>
          <w:p w14:paraId="73A37B57" w14:textId="77777777" w:rsidR="007A3A41" w:rsidRPr="007A3A41" w:rsidRDefault="007A3A41" w:rsidP="007A3A41">
            <w:pPr>
              <w:rPr>
                <w:rFonts w:ascii="Times New Roman" w:eastAsia="Times New Roman" w:hAnsi="Times New Roman"/>
                <w:b/>
                <w:bCs/>
                <w:kern w:val="0"/>
                <w:sz w:val="24"/>
                <w:szCs w:val="24"/>
                <w14:ligatures w14:val="none"/>
              </w:rPr>
            </w:pPr>
            <w:r w:rsidRPr="007A3A41">
              <w:rPr>
                <w:rFonts w:ascii="Times New Roman" w:eastAsia="Times New Roman" w:hAnsi="Times New Roman"/>
                <w:b/>
                <w:bCs/>
                <w:kern w:val="0"/>
                <w:sz w:val="24"/>
                <w:szCs w:val="24"/>
                <w14:ligatures w14:val="none"/>
              </w:rPr>
              <w:t>Dataset </w:t>
            </w:r>
          </w:p>
        </w:tc>
        <w:tc>
          <w:tcPr>
            <w:tcW w:w="5227" w:type="dxa"/>
            <w:hideMark/>
          </w:tcPr>
          <w:p w14:paraId="61BFA1A7" w14:textId="77777777" w:rsidR="007A3A41" w:rsidRPr="007A3A41" w:rsidRDefault="007A3A41" w:rsidP="007A3A41">
            <w:pPr>
              <w:rPr>
                <w:rFonts w:ascii="Times New Roman" w:eastAsia="Times New Roman" w:hAnsi="Times New Roman"/>
                <w:b/>
                <w:bCs/>
                <w:kern w:val="0"/>
                <w:sz w:val="24"/>
                <w:szCs w:val="24"/>
                <w14:ligatures w14:val="none"/>
              </w:rPr>
            </w:pPr>
            <w:r w:rsidRPr="007A3A41">
              <w:rPr>
                <w:rFonts w:ascii="Times New Roman" w:eastAsia="Times New Roman" w:hAnsi="Times New Roman"/>
                <w:b/>
                <w:bCs/>
                <w:kern w:val="0"/>
                <w:sz w:val="24"/>
                <w:szCs w:val="24"/>
                <w14:ligatures w14:val="none"/>
              </w:rPr>
              <w:t>Description </w:t>
            </w:r>
          </w:p>
        </w:tc>
        <w:tc>
          <w:tcPr>
            <w:tcW w:w="0" w:type="auto"/>
            <w:hideMark/>
          </w:tcPr>
          <w:p w14:paraId="0FA976FC" w14:textId="77777777" w:rsidR="007A3A41" w:rsidRPr="007A3A41" w:rsidRDefault="007A3A41" w:rsidP="007A3A41">
            <w:pPr>
              <w:rPr>
                <w:rFonts w:ascii="Times New Roman" w:eastAsia="Times New Roman" w:hAnsi="Times New Roman"/>
                <w:b/>
                <w:bCs/>
                <w:kern w:val="0"/>
                <w:sz w:val="24"/>
                <w:szCs w:val="24"/>
                <w14:ligatures w14:val="none"/>
              </w:rPr>
            </w:pPr>
            <w:r w:rsidRPr="007A3A41">
              <w:rPr>
                <w:rFonts w:ascii="Times New Roman" w:eastAsia="Times New Roman" w:hAnsi="Times New Roman"/>
                <w:b/>
                <w:bCs/>
                <w:kern w:val="0"/>
                <w:sz w:val="24"/>
                <w:szCs w:val="24"/>
                <w14:ligatures w14:val="none"/>
              </w:rPr>
              <w:t>Population Count </w:t>
            </w:r>
          </w:p>
        </w:tc>
        <w:tc>
          <w:tcPr>
            <w:tcW w:w="0" w:type="auto"/>
            <w:hideMark/>
          </w:tcPr>
          <w:p w14:paraId="734669ED" w14:textId="77777777" w:rsidR="007A3A41" w:rsidRPr="007A3A41" w:rsidRDefault="007A3A41" w:rsidP="007A3A41">
            <w:pPr>
              <w:rPr>
                <w:rFonts w:ascii="Times New Roman" w:eastAsia="Times New Roman" w:hAnsi="Times New Roman"/>
                <w:b/>
                <w:bCs/>
                <w:kern w:val="0"/>
                <w:sz w:val="24"/>
                <w:szCs w:val="24"/>
                <w14:ligatures w14:val="none"/>
              </w:rPr>
            </w:pPr>
            <w:r w:rsidRPr="007A3A41">
              <w:rPr>
                <w:rFonts w:ascii="Times New Roman" w:eastAsia="Times New Roman" w:hAnsi="Times New Roman"/>
                <w:b/>
                <w:bCs/>
                <w:kern w:val="0"/>
                <w:sz w:val="24"/>
                <w:szCs w:val="24"/>
                <w14:ligatures w14:val="none"/>
              </w:rPr>
              <w:t>Last Updated  </w:t>
            </w:r>
          </w:p>
        </w:tc>
        <w:tc>
          <w:tcPr>
            <w:tcW w:w="2770" w:type="dxa"/>
            <w:hideMark/>
          </w:tcPr>
          <w:p w14:paraId="6F5A94C4" w14:textId="77777777" w:rsidR="007A3A41" w:rsidRPr="007A3A41" w:rsidRDefault="007A3A41" w:rsidP="007A3A41">
            <w:pPr>
              <w:rPr>
                <w:rFonts w:ascii="Times New Roman" w:eastAsia="Times New Roman" w:hAnsi="Times New Roman"/>
                <w:b/>
                <w:bCs/>
                <w:kern w:val="0"/>
                <w:sz w:val="24"/>
                <w:szCs w:val="24"/>
                <w14:ligatures w14:val="none"/>
              </w:rPr>
            </w:pPr>
            <w:r w:rsidRPr="007A3A41">
              <w:rPr>
                <w:rFonts w:ascii="Times New Roman" w:eastAsia="Times New Roman" w:hAnsi="Times New Roman"/>
                <w:b/>
                <w:bCs/>
                <w:kern w:val="0"/>
                <w:sz w:val="24"/>
                <w:szCs w:val="24"/>
                <w14:ligatures w14:val="none"/>
              </w:rPr>
              <w:t>Date Range </w:t>
            </w:r>
          </w:p>
        </w:tc>
      </w:tr>
      <w:tr w:rsidR="007A3A41" w:rsidRPr="007A3A41" w14:paraId="568AAC93" w14:textId="77777777" w:rsidTr="007A3A41">
        <w:tc>
          <w:tcPr>
            <w:tcW w:w="0" w:type="auto"/>
            <w:hideMark/>
          </w:tcPr>
          <w:p w14:paraId="7D19DD3B"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Primary care </w:t>
            </w:r>
            <w:r w:rsidRPr="007A3A41">
              <w:rPr>
                <w:rFonts w:ascii="Times New Roman" w:eastAsia="Times New Roman" w:hAnsi="Times New Roman"/>
                <w:kern w:val="0"/>
                <w:sz w:val="24"/>
                <w:szCs w:val="24"/>
                <w14:ligatures w14:val="none"/>
              </w:rPr>
              <w:t> </w:t>
            </w:r>
          </w:p>
          <w:p w14:paraId="6449244F"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6502C416"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Primary care </w:t>
            </w:r>
            <w:r w:rsidRPr="007A3A41">
              <w:rPr>
                <w:rFonts w:ascii="Times New Roman" w:eastAsia="Times New Roman" w:hAnsi="Times New Roman"/>
                <w:kern w:val="0"/>
                <w:sz w:val="24"/>
                <w:szCs w:val="24"/>
                <w14:ligatures w14:val="none"/>
              </w:rPr>
              <w:t> </w:t>
            </w:r>
          </w:p>
          <w:p w14:paraId="36297495"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6F6A43E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5ABB011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53253D4C"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2770" w:type="dxa"/>
            <w:hideMark/>
          </w:tcPr>
          <w:p w14:paraId="56AD6F1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6CD7CDB3" w14:textId="77777777" w:rsidTr="007A3A41">
        <w:tc>
          <w:tcPr>
            <w:tcW w:w="0" w:type="auto"/>
            <w:hideMark/>
          </w:tcPr>
          <w:p w14:paraId="210B759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FAB1B2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723DF704"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The Primary care dataset contains General Practice data from all </w:t>
            </w:r>
            <w:proofErr w:type="gramStart"/>
            <w:r w:rsidRPr="007A3A41">
              <w:rPr>
                <w:rFonts w:ascii="Times New Roman" w:eastAsia="Times New Roman" w:hAnsi="Times New Roman"/>
                <w:kern w:val="0"/>
                <w:sz w:val="24"/>
                <w:szCs w:val="24"/>
                <w14:ligatures w14:val="none"/>
              </w:rPr>
              <w:t>GP’s</w:t>
            </w:r>
            <w:proofErr w:type="gramEnd"/>
            <w:r w:rsidRPr="007A3A41">
              <w:rPr>
                <w:rFonts w:ascii="Times New Roman" w:eastAsia="Times New Roman" w:hAnsi="Times New Roman"/>
                <w:kern w:val="0"/>
                <w:sz w:val="24"/>
                <w:szCs w:val="24"/>
                <w14:ligatures w14:val="none"/>
              </w:rPr>
              <w:t> within Bradford and Airedale </w:t>
            </w:r>
            <w:proofErr w:type="gramStart"/>
            <w:r w:rsidRPr="007A3A41">
              <w:rPr>
                <w:rFonts w:ascii="Times New Roman" w:eastAsia="Times New Roman" w:hAnsi="Times New Roman"/>
                <w:kern w:val="0"/>
                <w:sz w:val="24"/>
                <w:szCs w:val="24"/>
                <w14:ligatures w14:val="none"/>
              </w:rPr>
              <w:t>geography ,</w:t>
            </w:r>
            <w:proofErr w:type="gramEnd"/>
            <w:r w:rsidRPr="007A3A41">
              <w:rPr>
                <w:rFonts w:ascii="Times New Roman" w:eastAsia="Times New Roman" w:hAnsi="Times New Roman"/>
                <w:kern w:val="0"/>
                <w:sz w:val="24"/>
                <w:szCs w:val="24"/>
                <w14:ligatures w14:val="none"/>
              </w:rPr>
              <w:t> this partially covers some practices operating in Calderdale (limited) All data captured at a practice is included including clinical and administrative events, appointments, visits, medications, immunisations etc. This is coded in CTV3 and </w:t>
            </w:r>
            <w:proofErr w:type="spellStart"/>
            <w:r w:rsidRPr="007A3A41">
              <w:rPr>
                <w:rFonts w:ascii="Times New Roman" w:eastAsia="Times New Roman" w:hAnsi="Times New Roman"/>
                <w:kern w:val="0"/>
                <w:sz w:val="24"/>
                <w:szCs w:val="24"/>
                <w14:ligatures w14:val="none"/>
              </w:rPr>
              <w:t>Snomed</w:t>
            </w:r>
            <w:proofErr w:type="spellEnd"/>
            <w:r w:rsidRPr="007A3A41">
              <w:rPr>
                <w:rFonts w:ascii="Times New Roman" w:eastAsia="Times New Roman" w:hAnsi="Times New Roman"/>
                <w:kern w:val="0"/>
                <w:sz w:val="24"/>
                <w:szCs w:val="24"/>
                <w14:ligatures w14:val="none"/>
              </w:rPr>
              <w:t> format.  </w:t>
            </w:r>
          </w:p>
          <w:p w14:paraId="4E3A4FB6"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proofErr w:type="gramStart"/>
            <w:r w:rsidRPr="007A3A41">
              <w:rPr>
                <w:rFonts w:ascii="Times New Roman" w:eastAsia="Times New Roman" w:hAnsi="Times New Roman"/>
                <w:kern w:val="0"/>
                <w:sz w:val="24"/>
                <w:szCs w:val="24"/>
                <w14:ligatures w14:val="none"/>
              </w:rPr>
              <w:t>Typically</w:t>
            </w:r>
            <w:proofErr w:type="gramEnd"/>
            <w:r w:rsidRPr="007A3A41">
              <w:rPr>
                <w:rFonts w:ascii="Times New Roman" w:eastAsia="Times New Roman" w:hAnsi="Times New Roman"/>
                <w:kern w:val="0"/>
                <w:sz w:val="24"/>
                <w:szCs w:val="24"/>
                <w14:ligatures w14:val="none"/>
              </w:rPr>
              <w:t> cohorts can be identified using a demographic attribute linked to a clinical condition. </w:t>
            </w:r>
          </w:p>
        </w:tc>
        <w:tc>
          <w:tcPr>
            <w:tcW w:w="0" w:type="auto"/>
            <w:hideMark/>
          </w:tcPr>
          <w:p w14:paraId="2E10CB5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1,252,943 </w:t>
            </w:r>
          </w:p>
        </w:tc>
        <w:tc>
          <w:tcPr>
            <w:tcW w:w="0" w:type="auto"/>
            <w:hideMark/>
          </w:tcPr>
          <w:p w14:paraId="55549FD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24/04/2026 </w:t>
            </w:r>
          </w:p>
        </w:tc>
        <w:tc>
          <w:tcPr>
            <w:tcW w:w="2770" w:type="dxa"/>
            <w:hideMark/>
          </w:tcPr>
          <w:p w14:paraId="2A85DF6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Start of record to 07/04/2026 </w:t>
            </w:r>
          </w:p>
        </w:tc>
      </w:tr>
      <w:tr w:rsidR="007A3A41" w:rsidRPr="007A3A41" w14:paraId="21405EDC" w14:textId="77777777" w:rsidTr="007A3A41">
        <w:tc>
          <w:tcPr>
            <w:tcW w:w="0" w:type="auto"/>
            <w:vMerge w:val="restart"/>
            <w:hideMark/>
          </w:tcPr>
          <w:p w14:paraId="2DFB4C15"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Secondary care </w:t>
            </w:r>
            <w:r w:rsidRPr="007A3A41">
              <w:rPr>
                <w:rFonts w:ascii="Times New Roman" w:eastAsia="Times New Roman" w:hAnsi="Times New Roman"/>
                <w:kern w:val="0"/>
                <w:sz w:val="24"/>
                <w:szCs w:val="24"/>
                <w14:ligatures w14:val="none"/>
              </w:rPr>
              <w:t> </w:t>
            </w:r>
          </w:p>
          <w:p w14:paraId="1CA28571"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vMerge w:val="restart"/>
            <w:hideMark/>
          </w:tcPr>
          <w:p w14:paraId="21E6024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0FF29A3E"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Data for Calderdale, Airedale is in the format of Secondary Use Sources (SUS+). The format can be found </w:t>
            </w:r>
            <w:hyperlink r:id="rId5" w:history="1">
              <w:r w:rsidRPr="007A3A41">
                <w:rPr>
                  <w:rFonts w:ascii="Times New Roman" w:eastAsia="Times New Roman" w:hAnsi="Times New Roman"/>
                  <w:color w:val="0000FF"/>
                  <w:kern w:val="0"/>
                  <w:sz w:val="24"/>
                  <w:szCs w:val="24"/>
                  <w:u w:val="single"/>
                  <w14:ligatures w14:val="none"/>
                </w:rPr>
                <w:t>here</w:t>
              </w:r>
            </w:hyperlink>
            <w:r w:rsidRPr="007A3A41">
              <w:rPr>
                <w:rFonts w:ascii="Times New Roman" w:eastAsia="Times New Roman" w:hAnsi="Times New Roman"/>
                <w:kern w:val="0"/>
                <w:sz w:val="24"/>
                <w:szCs w:val="24"/>
                <w14:ligatures w14:val="none"/>
              </w:rPr>
              <w:t> . For Airedale and </w:t>
            </w:r>
            <w:proofErr w:type="gramStart"/>
            <w:r w:rsidRPr="007A3A41">
              <w:rPr>
                <w:rFonts w:ascii="Times New Roman" w:eastAsia="Times New Roman" w:hAnsi="Times New Roman"/>
                <w:kern w:val="0"/>
                <w:sz w:val="24"/>
                <w:szCs w:val="24"/>
                <w14:ligatures w14:val="none"/>
              </w:rPr>
              <w:t>Calderdale</w:t>
            </w:r>
            <w:proofErr w:type="gramEnd"/>
            <w:r w:rsidRPr="007A3A41">
              <w:rPr>
                <w:rFonts w:ascii="Times New Roman" w:eastAsia="Times New Roman" w:hAnsi="Times New Roman"/>
                <w:kern w:val="0"/>
                <w:sz w:val="24"/>
                <w:szCs w:val="24"/>
                <w14:ligatures w14:val="none"/>
              </w:rPr>
              <w:t> we have ECDS (Emergency </w:t>
            </w:r>
            <w:proofErr w:type="gramStart"/>
            <w:r w:rsidRPr="007A3A41">
              <w:rPr>
                <w:rFonts w:ascii="Times New Roman" w:eastAsia="Times New Roman" w:hAnsi="Times New Roman"/>
                <w:kern w:val="0"/>
                <w:sz w:val="24"/>
                <w:szCs w:val="24"/>
                <w14:ligatures w14:val="none"/>
              </w:rPr>
              <w:t>Care ,</w:t>
            </w:r>
            <w:proofErr w:type="gramEnd"/>
            <w:r w:rsidRPr="007A3A41">
              <w:rPr>
                <w:rFonts w:ascii="Times New Roman" w:eastAsia="Times New Roman" w:hAnsi="Times New Roman"/>
                <w:kern w:val="0"/>
                <w:sz w:val="24"/>
                <w:szCs w:val="24"/>
                <w14:ligatures w14:val="none"/>
              </w:rPr>
              <w:t> APC (Admitted Patient Care) and OP (Outpatients</w:t>
            </w:r>
            <w:proofErr w:type="gramStart"/>
            <w:r w:rsidRPr="007A3A41">
              <w:rPr>
                <w:rFonts w:ascii="Times New Roman" w:eastAsia="Times New Roman" w:hAnsi="Times New Roman"/>
                <w:kern w:val="0"/>
                <w:sz w:val="24"/>
                <w:szCs w:val="24"/>
                <w14:ligatures w14:val="none"/>
              </w:rPr>
              <w:t>) .</w:t>
            </w:r>
            <w:proofErr w:type="gramEnd"/>
            <w:r w:rsidRPr="007A3A41">
              <w:rPr>
                <w:rFonts w:ascii="Times New Roman" w:eastAsia="Times New Roman" w:hAnsi="Times New Roman"/>
                <w:kern w:val="0"/>
                <w:sz w:val="24"/>
                <w:szCs w:val="24"/>
                <w14:ligatures w14:val="none"/>
              </w:rPr>
              <w:t> These are in ICD10 </w:t>
            </w:r>
            <w:proofErr w:type="gramStart"/>
            <w:r w:rsidRPr="007A3A41">
              <w:rPr>
                <w:rFonts w:ascii="Times New Roman" w:eastAsia="Times New Roman" w:hAnsi="Times New Roman"/>
                <w:kern w:val="0"/>
                <w:sz w:val="24"/>
                <w:szCs w:val="24"/>
                <w14:ligatures w14:val="none"/>
              </w:rPr>
              <w:t>format .</w:t>
            </w:r>
            <w:proofErr w:type="gramEnd"/>
            <w:r w:rsidRPr="007A3A41">
              <w:rPr>
                <w:rFonts w:ascii="Times New Roman" w:eastAsia="Times New Roman" w:hAnsi="Times New Roman"/>
                <w:kern w:val="0"/>
                <w:sz w:val="24"/>
                <w:szCs w:val="24"/>
                <w14:ligatures w14:val="none"/>
              </w:rPr>
              <w:t> and Emergency Care format. </w:t>
            </w:r>
          </w:p>
          <w:p w14:paraId="6913E954"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For Bradford Royal Infirmary we receive a direct feed from the hospital which includes </w:t>
            </w:r>
            <w:proofErr w:type="gramStart"/>
            <w:r w:rsidRPr="007A3A41">
              <w:rPr>
                <w:rFonts w:ascii="Times New Roman" w:eastAsia="Times New Roman" w:hAnsi="Times New Roman"/>
                <w:kern w:val="0"/>
                <w:sz w:val="24"/>
                <w:szCs w:val="24"/>
                <w14:ligatures w14:val="none"/>
              </w:rPr>
              <w:t>a number of</w:t>
            </w:r>
            <w:proofErr w:type="gramEnd"/>
            <w:r w:rsidRPr="007A3A41">
              <w:rPr>
                <w:rFonts w:ascii="Times New Roman" w:eastAsia="Times New Roman" w:hAnsi="Times New Roman"/>
                <w:kern w:val="0"/>
                <w:sz w:val="24"/>
                <w:szCs w:val="24"/>
                <w14:ligatures w14:val="none"/>
              </w:rPr>
              <w:t> tables (including three in SUS+ format) plus </w:t>
            </w:r>
            <w:proofErr w:type="gramStart"/>
            <w:r w:rsidRPr="007A3A41">
              <w:rPr>
                <w:rFonts w:ascii="Times New Roman" w:eastAsia="Times New Roman" w:hAnsi="Times New Roman"/>
                <w:kern w:val="0"/>
                <w:sz w:val="24"/>
                <w:szCs w:val="24"/>
                <w14:ligatures w14:val="none"/>
              </w:rPr>
              <w:t>maternity ,</w:t>
            </w:r>
            <w:proofErr w:type="gramEnd"/>
            <w:r w:rsidRPr="007A3A41">
              <w:rPr>
                <w:rFonts w:ascii="Times New Roman" w:eastAsia="Times New Roman" w:hAnsi="Times New Roman"/>
                <w:kern w:val="0"/>
                <w:sz w:val="24"/>
                <w:szCs w:val="24"/>
                <w14:ligatures w14:val="none"/>
              </w:rPr>
              <w:t> lab results and other data sources (Contact for </w:t>
            </w:r>
            <w:proofErr w:type="gramStart"/>
            <w:r w:rsidRPr="007A3A41">
              <w:rPr>
                <w:rFonts w:ascii="Times New Roman" w:eastAsia="Times New Roman" w:hAnsi="Times New Roman"/>
                <w:kern w:val="0"/>
                <w:sz w:val="24"/>
                <w:szCs w:val="24"/>
                <w14:ligatures w14:val="none"/>
              </w:rPr>
              <w:t>details)   </w:t>
            </w:r>
            <w:proofErr w:type="gramEnd"/>
            <w:r w:rsidRPr="007A3A41">
              <w:rPr>
                <w:rFonts w:ascii="Times New Roman" w:eastAsia="Times New Roman" w:hAnsi="Times New Roman"/>
                <w:kern w:val="0"/>
                <w:sz w:val="24"/>
                <w:szCs w:val="24"/>
                <w14:ligatures w14:val="none"/>
              </w:rPr>
              <w:t>  </w:t>
            </w:r>
          </w:p>
        </w:tc>
        <w:tc>
          <w:tcPr>
            <w:tcW w:w="0" w:type="auto"/>
            <w:hideMark/>
          </w:tcPr>
          <w:p w14:paraId="3BEB2D2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8312C9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2770" w:type="dxa"/>
            <w:hideMark/>
          </w:tcPr>
          <w:p w14:paraId="2189098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0224FE1E" w14:textId="77777777" w:rsidTr="007A3A41">
        <w:tc>
          <w:tcPr>
            <w:tcW w:w="0" w:type="auto"/>
            <w:vMerge/>
            <w:hideMark/>
          </w:tcPr>
          <w:p w14:paraId="3D83E255" w14:textId="77777777" w:rsidR="007A3A41" w:rsidRPr="007A3A41" w:rsidRDefault="007A3A41" w:rsidP="007A3A41">
            <w:pPr>
              <w:rPr>
                <w:rFonts w:ascii="Times New Roman" w:eastAsia="Times New Roman" w:hAnsi="Times New Roman"/>
                <w:kern w:val="0"/>
                <w:sz w:val="24"/>
                <w:szCs w:val="24"/>
                <w14:ligatures w14:val="none"/>
              </w:rPr>
            </w:pPr>
          </w:p>
        </w:tc>
        <w:tc>
          <w:tcPr>
            <w:tcW w:w="0" w:type="auto"/>
            <w:vMerge/>
            <w:hideMark/>
          </w:tcPr>
          <w:p w14:paraId="078EAA81" w14:textId="77777777" w:rsidR="007A3A41" w:rsidRPr="007A3A41" w:rsidRDefault="007A3A41" w:rsidP="007A3A41">
            <w:pPr>
              <w:rPr>
                <w:rFonts w:ascii="Times New Roman" w:eastAsia="Times New Roman" w:hAnsi="Times New Roman"/>
                <w:kern w:val="0"/>
                <w:sz w:val="24"/>
                <w:szCs w:val="24"/>
                <w14:ligatures w14:val="none"/>
              </w:rPr>
            </w:pPr>
          </w:p>
        </w:tc>
        <w:tc>
          <w:tcPr>
            <w:tcW w:w="5227" w:type="dxa"/>
            <w:hideMark/>
          </w:tcPr>
          <w:p w14:paraId="072FBF4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Bradford </w:t>
            </w:r>
          </w:p>
        </w:tc>
        <w:tc>
          <w:tcPr>
            <w:tcW w:w="0" w:type="auto"/>
            <w:hideMark/>
          </w:tcPr>
          <w:p w14:paraId="4DC8D06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1,215,114 </w:t>
            </w:r>
          </w:p>
        </w:tc>
        <w:tc>
          <w:tcPr>
            <w:tcW w:w="0" w:type="auto"/>
            <w:hideMark/>
          </w:tcPr>
          <w:p w14:paraId="2BF06E5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05/03/2026 </w:t>
            </w:r>
          </w:p>
        </w:tc>
        <w:tc>
          <w:tcPr>
            <w:tcW w:w="2770" w:type="dxa"/>
            <w:hideMark/>
          </w:tcPr>
          <w:p w14:paraId="41C6C94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01/04/2021 to 30/07/2025 </w:t>
            </w:r>
          </w:p>
        </w:tc>
      </w:tr>
      <w:tr w:rsidR="007A3A41" w:rsidRPr="007A3A41" w14:paraId="3956AA74" w14:textId="77777777" w:rsidTr="007A3A41">
        <w:tc>
          <w:tcPr>
            <w:tcW w:w="0" w:type="auto"/>
            <w:vMerge/>
            <w:hideMark/>
          </w:tcPr>
          <w:p w14:paraId="60357D65" w14:textId="77777777" w:rsidR="007A3A41" w:rsidRPr="007A3A41" w:rsidRDefault="007A3A41" w:rsidP="007A3A41">
            <w:pPr>
              <w:rPr>
                <w:rFonts w:ascii="Times New Roman" w:eastAsia="Times New Roman" w:hAnsi="Times New Roman"/>
                <w:kern w:val="0"/>
                <w:sz w:val="24"/>
                <w:szCs w:val="24"/>
                <w14:ligatures w14:val="none"/>
              </w:rPr>
            </w:pPr>
          </w:p>
        </w:tc>
        <w:tc>
          <w:tcPr>
            <w:tcW w:w="0" w:type="auto"/>
            <w:vMerge/>
            <w:hideMark/>
          </w:tcPr>
          <w:p w14:paraId="7F1863E1" w14:textId="77777777" w:rsidR="007A3A41" w:rsidRPr="007A3A41" w:rsidRDefault="007A3A41" w:rsidP="007A3A41">
            <w:pPr>
              <w:rPr>
                <w:rFonts w:ascii="Times New Roman" w:eastAsia="Times New Roman" w:hAnsi="Times New Roman"/>
                <w:kern w:val="0"/>
                <w:sz w:val="24"/>
                <w:szCs w:val="24"/>
                <w14:ligatures w14:val="none"/>
              </w:rPr>
            </w:pPr>
          </w:p>
        </w:tc>
        <w:tc>
          <w:tcPr>
            <w:tcW w:w="5227" w:type="dxa"/>
            <w:hideMark/>
          </w:tcPr>
          <w:p w14:paraId="65BCBDE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Calderdale </w:t>
            </w:r>
          </w:p>
        </w:tc>
        <w:tc>
          <w:tcPr>
            <w:tcW w:w="0" w:type="auto"/>
            <w:hideMark/>
          </w:tcPr>
          <w:p w14:paraId="14CF0B6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476,167 </w:t>
            </w:r>
          </w:p>
        </w:tc>
        <w:tc>
          <w:tcPr>
            <w:tcW w:w="0" w:type="auto"/>
            <w:hideMark/>
          </w:tcPr>
          <w:p w14:paraId="65F66F1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26/11/2025 </w:t>
            </w:r>
          </w:p>
        </w:tc>
        <w:tc>
          <w:tcPr>
            <w:tcW w:w="2770" w:type="dxa"/>
            <w:hideMark/>
          </w:tcPr>
          <w:p w14:paraId="3A1100C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01/??/2017 to 30/09/2023 </w:t>
            </w:r>
          </w:p>
        </w:tc>
      </w:tr>
      <w:tr w:rsidR="007A3A41" w:rsidRPr="007A3A41" w14:paraId="47AEAF83" w14:textId="77777777" w:rsidTr="007A3A41">
        <w:tc>
          <w:tcPr>
            <w:tcW w:w="0" w:type="auto"/>
            <w:vMerge/>
            <w:hideMark/>
          </w:tcPr>
          <w:p w14:paraId="4CD602C6" w14:textId="77777777" w:rsidR="007A3A41" w:rsidRPr="007A3A41" w:rsidRDefault="007A3A41" w:rsidP="007A3A41">
            <w:pPr>
              <w:rPr>
                <w:rFonts w:ascii="Times New Roman" w:eastAsia="Times New Roman" w:hAnsi="Times New Roman"/>
                <w:kern w:val="0"/>
                <w:sz w:val="24"/>
                <w:szCs w:val="24"/>
                <w14:ligatures w14:val="none"/>
              </w:rPr>
            </w:pPr>
          </w:p>
        </w:tc>
        <w:tc>
          <w:tcPr>
            <w:tcW w:w="0" w:type="auto"/>
            <w:vMerge/>
            <w:hideMark/>
          </w:tcPr>
          <w:p w14:paraId="49354F94" w14:textId="77777777" w:rsidR="007A3A41" w:rsidRPr="007A3A41" w:rsidRDefault="007A3A41" w:rsidP="007A3A41">
            <w:pPr>
              <w:rPr>
                <w:rFonts w:ascii="Times New Roman" w:eastAsia="Times New Roman" w:hAnsi="Times New Roman"/>
                <w:kern w:val="0"/>
                <w:sz w:val="24"/>
                <w:szCs w:val="24"/>
                <w14:ligatures w14:val="none"/>
              </w:rPr>
            </w:pPr>
          </w:p>
        </w:tc>
        <w:tc>
          <w:tcPr>
            <w:tcW w:w="5227" w:type="dxa"/>
            <w:hideMark/>
          </w:tcPr>
          <w:p w14:paraId="1D3ABEF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Airedale </w:t>
            </w:r>
          </w:p>
        </w:tc>
        <w:tc>
          <w:tcPr>
            <w:tcW w:w="0" w:type="auto"/>
            <w:hideMark/>
          </w:tcPr>
          <w:p w14:paraId="71BC567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439,910 </w:t>
            </w:r>
          </w:p>
        </w:tc>
        <w:tc>
          <w:tcPr>
            <w:tcW w:w="0" w:type="auto"/>
            <w:hideMark/>
          </w:tcPr>
          <w:p w14:paraId="614E7D3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19/02/2025 </w:t>
            </w:r>
          </w:p>
        </w:tc>
        <w:tc>
          <w:tcPr>
            <w:tcW w:w="2770" w:type="dxa"/>
            <w:hideMark/>
          </w:tcPr>
          <w:p w14:paraId="1B27247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01/04/2015 to 09/02/2025 </w:t>
            </w:r>
          </w:p>
        </w:tc>
      </w:tr>
      <w:tr w:rsidR="007A3A41" w:rsidRPr="007A3A41" w14:paraId="69C395E4" w14:textId="77777777" w:rsidTr="007A3A41">
        <w:tc>
          <w:tcPr>
            <w:tcW w:w="0" w:type="auto"/>
            <w:vMerge w:val="restart"/>
            <w:hideMark/>
          </w:tcPr>
          <w:p w14:paraId="13901CF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lastRenderedPageBreak/>
              <w:t> </w:t>
            </w:r>
          </w:p>
        </w:tc>
        <w:tc>
          <w:tcPr>
            <w:tcW w:w="0" w:type="auto"/>
            <w:vMerge w:val="restart"/>
            <w:hideMark/>
          </w:tcPr>
          <w:p w14:paraId="1AB40A8C"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Accident and Emergency </w:t>
            </w:r>
          </w:p>
        </w:tc>
        <w:tc>
          <w:tcPr>
            <w:tcW w:w="5227" w:type="dxa"/>
            <w:hideMark/>
          </w:tcPr>
          <w:p w14:paraId="08055609"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For the three hospitals referenced we receive ECDS (Emergency Care in SUS+ </w:t>
            </w:r>
            <w:proofErr w:type="gramStart"/>
            <w:r w:rsidRPr="007A3A41">
              <w:rPr>
                <w:rFonts w:ascii="Times New Roman" w:eastAsia="Times New Roman" w:hAnsi="Times New Roman"/>
                <w:kern w:val="0"/>
                <w:sz w:val="24"/>
                <w:szCs w:val="24"/>
                <w14:ligatures w14:val="none"/>
              </w:rPr>
              <w:t>format )</w:t>
            </w:r>
            <w:proofErr w:type="gramEnd"/>
            <w:r w:rsidRPr="007A3A41">
              <w:rPr>
                <w:rFonts w:ascii="Times New Roman" w:eastAsia="Times New Roman" w:hAnsi="Times New Roman"/>
                <w:kern w:val="0"/>
                <w:sz w:val="24"/>
                <w:szCs w:val="24"/>
                <w14:ligatures w14:val="none"/>
              </w:rPr>
              <w:t>  </w:t>
            </w:r>
          </w:p>
          <w:p w14:paraId="4FC23B16"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69618E16"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5E94CCB0"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0D7D6EF5"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20165983"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1474CC63"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5FD1A49D"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2770" w:type="dxa"/>
            <w:hideMark/>
          </w:tcPr>
          <w:p w14:paraId="08A51326"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3FDC52CD"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02614C95"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316CCD36" w14:textId="77777777" w:rsidTr="007A3A41">
        <w:tc>
          <w:tcPr>
            <w:tcW w:w="0" w:type="auto"/>
            <w:vMerge/>
            <w:hideMark/>
          </w:tcPr>
          <w:p w14:paraId="0F5A3AA7" w14:textId="77777777" w:rsidR="007A3A41" w:rsidRPr="007A3A41" w:rsidRDefault="007A3A41" w:rsidP="007A3A41">
            <w:pPr>
              <w:rPr>
                <w:rFonts w:ascii="Times New Roman" w:eastAsia="Times New Roman" w:hAnsi="Times New Roman"/>
                <w:kern w:val="0"/>
                <w:sz w:val="24"/>
                <w:szCs w:val="24"/>
                <w14:ligatures w14:val="none"/>
              </w:rPr>
            </w:pPr>
          </w:p>
        </w:tc>
        <w:tc>
          <w:tcPr>
            <w:tcW w:w="0" w:type="auto"/>
            <w:vMerge/>
            <w:hideMark/>
          </w:tcPr>
          <w:p w14:paraId="1388D596" w14:textId="77777777" w:rsidR="007A3A41" w:rsidRPr="007A3A41" w:rsidRDefault="007A3A41" w:rsidP="007A3A41">
            <w:pPr>
              <w:rPr>
                <w:rFonts w:ascii="Times New Roman" w:eastAsia="Times New Roman" w:hAnsi="Times New Roman"/>
                <w:kern w:val="0"/>
                <w:sz w:val="24"/>
                <w:szCs w:val="24"/>
                <w14:ligatures w14:val="none"/>
              </w:rPr>
            </w:pPr>
          </w:p>
        </w:tc>
        <w:tc>
          <w:tcPr>
            <w:tcW w:w="5227" w:type="dxa"/>
            <w:hideMark/>
          </w:tcPr>
          <w:p w14:paraId="0376A8D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Bradford </w:t>
            </w:r>
          </w:p>
        </w:tc>
        <w:tc>
          <w:tcPr>
            <w:tcW w:w="0" w:type="auto"/>
            <w:hideMark/>
          </w:tcPr>
          <w:p w14:paraId="7A37452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270,003 </w:t>
            </w:r>
          </w:p>
        </w:tc>
        <w:tc>
          <w:tcPr>
            <w:tcW w:w="0" w:type="auto"/>
            <w:hideMark/>
          </w:tcPr>
          <w:p w14:paraId="356499D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05/03/2026 </w:t>
            </w:r>
          </w:p>
        </w:tc>
        <w:tc>
          <w:tcPr>
            <w:tcW w:w="2770" w:type="dxa"/>
            <w:hideMark/>
          </w:tcPr>
          <w:p w14:paraId="6F6FDC8C"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01/04/2021 to 30/07/2025 </w:t>
            </w:r>
          </w:p>
        </w:tc>
      </w:tr>
      <w:tr w:rsidR="007A3A41" w:rsidRPr="007A3A41" w14:paraId="6936878E" w14:textId="77777777" w:rsidTr="007A3A41">
        <w:tc>
          <w:tcPr>
            <w:tcW w:w="0" w:type="auto"/>
            <w:vMerge/>
            <w:hideMark/>
          </w:tcPr>
          <w:p w14:paraId="36096F41" w14:textId="77777777" w:rsidR="007A3A41" w:rsidRPr="007A3A41" w:rsidRDefault="007A3A41" w:rsidP="007A3A41">
            <w:pPr>
              <w:rPr>
                <w:rFonts w:ascii="Times New Roman" w:eastAsia="Times New Roman" w:hAnsi="Times New Roman"/>
                <w:kern w:val="0"/>
                <w:sz w:val="24"/>
                <w:szCs w:val="24"/>
                <w14:ligatures w14:val="none"/>
              </w:rPr>
            </w:pPr>
          </w:p>
        </w:tc>
        <w:tc>
          <w:tcPr>
            <w:tcW w:w="0" w:type="auto"/>
            <w:vMerge/>
            <w:hideMark/>
          </w:tcPr>
          <w:p w14:paraId="22FDD3E7" w14:textId="77777777" w:rsidR="007A3A41" w:rsidRPr="007A3A41" w:rsidRDefault="007A3A41" w:rsidP="007A3A41">
            <w:pPr>
              <w:rPr>
                <w:rFonts w:ascii="Times New Roman" w:eastAsia="Times New Roman" w:hAnsi="Times New Roman"/>
                <w:kern w:val="0"/>
                <w:sz w:val="24"/>
                <w:szCs w:val="24"/>
                <w14:ligatures w14:val="none"/>
              </w:rPr>
            </w:pPr>
          </w:p>
        </w:tc>
        <w:tc>
          <w:tcPr>
            <w:tcW w:w="5227" w:type="dxa"/>
            <w:hideMark/>
          </w:tcPr>
          <w:p w14:paraId="7EB6FCBC"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Calderdale </w:t>
            </w:r>
          </w:p>
        </w:tc>
        <w:tc>
          <w:tcPr>
            <w:tcW w:w="0" w:type="auto"/>
            <w:hideMark/>
          </w:tcPr>
          <w:p w14:paraId="4D0AC4D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332,034 </w:t>
            </w:r>
          </w:p>
        </w:tc>
        <w:tc>
          <w:tcPr>
            <w:tcW w:w="0" w:type="auto"/>
            <w:hideMark/>
          </w:tcPr>
          <w:p w14:paraId="312F22D6"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26/11/2025 </w:t>
            </w:r>
          </w:p>
        </w:tc>
        <w:tc>
          <w:tcPr>
            <w:tcW w:w="2770" w:type="dxa"/>
            <w:hideMark/>
          </w:tcPr>
          <w:p w14:paraId="7858295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01/17/2017 to 30/09/2023 </w:t>
            </w:r>
          </w:p>
        </w:tc>
      </w:tr>
      <w:tr w:rsidR="007A3A41" w:rsidRPr="007A3A41" w14:paraId="6E579580" w14:textId="77777777" w:rsidTr="007A3A41">
        <w:tc>
          <w:tcPr>
            <w:tcW w:w="0" w:type="auto"/>
            <w:vMerge/>
            <w:hideMark/>
          </w:tcPr>
          <w:p w14:paraId="6BFB3F28" w14:textId="77777777" w:rsidR="007A3A41" w:rsidRPr="007A3A41" w:rsidRDefault="007A3A41" w:rsidP="007A3A41">
            <w:pPr>
              <w:rPr>
                <w:rFonts w:ascii="Times New Roman" w:eastAsia="Times New Roman" w:hAnsi="Times New Roman"/>
                <w:kern w:val="0"/>
                <w:sz w:val="24"/>
                <w:szCs w:val="24"/>
                <w14:ligatures w14:val="none"/>
              </w:rPr>
            </w:pPr>
          </w:p>
        </w:tc>
        <w:tc>
          <w:tcPr>
            <w:tcW w:w="0" w:type="auto"/>
            <w:vMerge/>
            <w:hideMark/>
          </w:tcPr>
          <w:p w14:paraId="20B2C2F1" w14:textId="77777777" w:rsidR="007A3A41" w:rsidRPr="007A3A41" w:rsidRDefault="007A3A41" w:rsidP="007A3A41">
            <w:pPr>
              <w:rPr>
                <w:rFonts w:ascii="Times New Roman" w:eastAsia="Times New Roman" w:hAnsi="Times New Roman"/>
                <w:kern w:val="0"/>
                <w:sz w:val="24"/>
                <w:szCs w:val="24"/>
                <w14:ligatures w14:val="none"/>
              </w:rPr>
            </w:pPr>
          </w:p>
        </w:tc>
        <w:tc>
          <w:tcPr>
            <w:tcW w:w="5227" w:type="dxa"/>
            <w:hideMark/>
          </w:tcPr>
          <w:p w14:paraId="04ED502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Airedale </w:t>
            </w:r>
          </w:p>
        </w:tc>
        <w:tc>
          <w:tcPr>
            <w:tcW w:w="0" w:type="auto"/>
            <w:hideMark/>
          </w:tcPr>
          <w:p w14:paraId="1F27946C"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300,694 </w:t>
            </w:r>
          </w:p>
        </w:tc>
        <w:tc>
          <w:tcPr>
            <w:tcW w:w="0" w:type="auto"/>
            <w:hideMark/>
          </w:tcPr>
          <w:p w14:paraId="4C75C0E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19/02/2025 </w:t>
            </w:r>
          </w:p>
        </w:tc>
        <w:tc>
          <w:tcPr>
            <w:tcW w:w="2770" w:type="dxa"/>
            <w:hideMark/>
          </w:tcPr>
          <w:p w14:paraId="5C777886"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01/04/2015 to 09/02/2025 </w:t>
            </w:r>
          </w:p>
        </w:tc>
      </w:tr>
      <w:tr w:rsidR="007A3A41" w:rsidRPr="007A3A41" w14:paraId="2E2CF6C1" w14:textId="77777777" w:rsidTr="007A3A41">
        <w:tc>
          <w:tcPr>
            <w:tcW w:w="0" w:type="auto"/>
            <w:hideMark/>
          </w:tcPr>
          <w:p w14:paraId="310F542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341B169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Adult Social Care </w:t>
            </w:r>
          </w:p>
        </w:tc>
        <w:tc>
          <w:tcPr>
            <w:tcW w:w="5227" w:type="dxa"/>
            <w:hideMark/>
          </w:tcPr>
          <w:p w14:paraId="0E3E2C7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This contains Assessments, Contacts and Services offered, at a very high level. </w:t>
            </w:r>
            <w:proofErr w:type="spellStart"/>
            <w:r w:rsidRPr="007A3A41">
              <w:rPr>
                <w:rFonts w:ascii="Times New Roman" w:eastAsia="Times New Roman" w:hAnsi="Times New Roman"/>
                <w:kern w:val="0"/>
                <w:sz w:val="24"/>
                <w:szCs w:val="24"/>
                <w14:ligatures w14:val="none"/>
              </w:rPr>
              <w:t>Non of</w:t>
            </w:r>
            <w:proofErr w:type="spellEnd"/>
            <w:r w:rsidRPr="007A3A41">
              <w:rPr>
                <w:rFonts w:ascii="Times New Roman" w:eastAsia="Times New Roman" w:hAnsi="Times New Roman"/>
                <w:kern w:val="0"/>
                <w:sz w:val="24"/>
                <w:szCs w:val="24"/>
                <w14:ligatures w14:val="none"/>
              </w:rPr>
              <w:t> this is coded. Additional information on this can be found in </w:t>
            </w:r>
            <w:proofErr w:type="spellStart"/>
            <w:r w:rsidRPr="007A3A41">
              <w:rPr>
                <w:rFonts w:ascii="Times New Roman" w:eastAsia="Times New Roman" w:hAnsi="Times New Roman"/>
                <w:kern w:val="0"/>
                <w:sz w:val="24"/>
                <w:szCs w:val="24"/>
                <w14:ligatures w14:val="none"/>
              </w:rPr>
              <w:t>Github</w:t>
            </w:r>
            <w:proofErr w:type="spellEnd"/>
            <w:r w:rsidRPr="007A3A41">
              <w:rPr>
                <w:rFonts w:ascii="Times New Roman" w:eastAsia="Times New Roman" w:hAnsi="Times New Roman"/>
                <w:kern w:val="0"/>
                <w:sz w:val="24"/>
                <w:szCs w:val="24"/>
                <w14:ligatures w14:val="none"/>
              </w:rPr>
              <w:t>.  </w:t>
            </w:r>
          </w:p>
        </w:tc>
        <w:tc>
          <w:tcPr>
            <w:tcW w:w="0" w:type="auto"/>
            <w:hideMark/>
          </w:tcPr>
          <w:p w14:paraId="023DB9D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93,457 </w:t>
            </w:r>
          </w:p>
        </w:tc>
        <w:tc>
          <w:tcPr>
            <w:tcW w:w="0" w:type="auto"/>
            <w:hideMark/>
          </w:tcPr>
          <w:p w14:paraId="15100FD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17/09/2025 </w:t>
            </w:r>
          </w:p>
        </w:tc>
        <w:tc>
          <w:tcPr>
            <w:tcW w:w="2770" w:type="dxa"/>
            <w:hideMark/>
          </w:tcPr>
          <w:p w14:paraId="243C08D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01/01/2017 to 30/09/2024 </w:t>
            </w:r>
          </w:p>
        </w:tc>
      </w:tr>
      <w:tr w:rsidR="007A3A41" w:rsidRPr="007A3A41" w14:paraId="39466EE2" w14:textId="77777777" w:rsidTr="007A3A41">
        <w:tc>
          <w:tcPr>
            <w:tcW w:w="0" w:type="auto"/>
            <w:hideMark/>
          </w:tcPr>
          <w:p w14:paraId="0E03163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277910F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Children’s social care </w:t>
            </w:r>
          </w:p>
        </w:tc>
        <w:tc>
          <w:tcPr>
            <w:tcW w:w="5227" w:type="dxa"/>
            <w:hideMark/>
          </w:tcPr>
          <w:p w14:paraId="6A8D397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This data comes from historical council data and new from the Children’s trust. It includes Children in need, Children  </w:t>
            </w:r>
          </w:p>
        </w:tc>
        <w:tc>
          <w:tcPr>
            <w:tcW w:w="0" w:type="auto"/>
            <w:hideMark/>
          </w:tcPr>
          <w:p w14:paraId="46E23A4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4,5867 </w:t>
            </w:r>
          </w:p>
        </w:tc>
        <w:tc>
          <w:tcPr>
            <w:tcW w:w="0" w:type="auto"/>
            <w:hideMark/>
          </w:tcPr>
          <w:p w14:paraId="6FE1E05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27/8/2025 </w:t>
            </w:r>
          </w:p>
        </w:tc>
        <w:tc>
          <w:tcPr>
            <w:tcW w:w="2770" w:type="dxa"/>
            <w:hideMark/>
          </w:tcPr>
          <w:p w14:paraId="47699A0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03/04/2017 to 09/06/2021 </w:t>
            </w:r>
          </w:p>
        </w:tc>
      </w:tr>
      <w:tr w:rsidR="007A3A41" w:rsidRPr="007A3A41" w14:paraId="764F17B6" w14:textId="77777777" w:rsidTr="007A3A41">
        <w:tc>
          <w:tcPr>
            <w:tcW w:w="0" w:type="auto"/>
            <w:hideMark/>
          </w:tcPr>
          <w:p w14:paraId="5E18AF5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740C65C3"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Yorkshire Ambulance Service </w:t>
            </w:r>
          </w:p>
        </w:tc>
        <w:tc>
          <w:tcPr>
            <w:tcW w:w="5227" w:type="dxa"/>
            <w:hideMark/>
          </w:tcPr>
          <w:p w14:paraId="1AA8E806"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This data includes 111, 999, patient transfer service and data from the YAS patient record system, covering the whole of Yorkshire and Humber is wide ranging dataset.  </w:t>
            </w:r>
          </w:p>
        </w:tc>
        <w:tc>
          <w:tcPr>
            <w:tcW w:w="0" w:type="auto"/>
            <w:hideMark/>
          </w:tcPr>
          <w:p w14:paraId="5CD9DD2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5,121,282 </w:t>
            </w:r>
          </w:p>
        </w:tc>
        <w:tc>
          <w:tcPr>
            <w:tcW w:w="0" w:type="auto"/>
            <w:hideMark/>
          </w:tcPr>
          <w:p w14:paraId="2D06437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07/05/2026 </w:t>
            </w:r>
          </w:p>
        </w:tc>
        <w:tc>
          <w:tcPr>
            <w:tcW w:w="2770" w:type="dxa"/>
            <w:hideMark/>
          </w:tcPr>
          <w:p w14:paraId="6456F05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01/04/2014 to 08/02/2026 </w:t>
            </w:r>
          </w:p>
        </w:tc>
      </w:tr>
      <w:tr w:rsidR="007A3A41" w:rsidRPr="007A3A41" w14:paraId="6F50B747" w14:textId="77777777" w:rsidTr="007A3A41">
        <w:tc>
          <w:tcPr>
            <w:tcW w:w="0" w:type="auto"/>
            <w:hideMark/>
          </w:tcPr>
          <w:p w14:paraId="534DA6B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65018F3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National Child Measurement programme </w:t>
            </w:r>
          </w:p>
        </w:tc>
        <w:tc>
          <w:tcPr>
            <w:tcW w:w="5227" w:type="dxa"/>
            <w:hideMark/>
          </w:tcPr>
          <w:p w14:paraId="07E0684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This dataset contains the height and weight of children measured over </w:t>
            </w:r>
            <w:proofErr w:type="gramStart"/>
            <w:r w:rsidRPr="007A3A41">
              <w:rPr>
                <w:rFonts w:ascii="Times New Roman" w:eastAsia="Times New Roman" w:hAnsi="Times New Roman"/>
                <w:kern w:val="0"/>
                <w:sz w:val="24"/>
                <w:szCs w:val="24"/>
                <w14:ligatures w14:val="none"/>
              </w:rPr>
              <w:t>a number of</w:t>
            </w:r>
            <w:proofErr w:type="gramEnd"/>
            <w:r w:rsidRPr="007A3A41">
              <w:rPr>
                <w:rFonts w:ascii="Times New Roman" w:eastAsia="Times New Roman" w:hAnsi="Times New Roman"/>
                <w:kern w:val="0"/>
                <w:sz w:val="24"/>
                <w:szCs w:val="24"/>
                <w14:ligatures w14:val="none"/>
              </w:rPr>
              <w:t> years.  </w:t>
            </w:r>
          </w:p>
        </w:tc>
        <w:tc>
          <w:tcPr>
            <w:tcW w:w="0" w:type="auto"/>
            <w:hideMark/>
          </w:tcPr>
          <w:p w14:paraId="470C6AB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168,351 </w:t>
            </w:r>
          </w:p>
        </w:tc>
        <w:tc>
          <w:tcPr>
            <w:tcW w:w="0" w:type="auto"/>
            <w:hideMark/>
          </w:tcPr>
          <w:p w14:paraId="4265E36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01/01/2024 </w:t>
            </w:r>
          </w:p>
        </w:tc>
        <w:tc>
          <w:tcPr>
            <w:tcW w:w="2770" w:type="dxa"/>
            <w:hideMark/>
          </w:tcPr>
          <w:p w14:paraId="59D22E8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01/02/2022 to 31/10/2023 </w:t>
            </w:r>
          </w:p>
        </w:tc>
      </w:tr>
      <w:tr w:rsidR="007A3A41" w:rsidRPr="007A3A41" w14:paraId="18ADF73F" w14:textId="77777777" w:rsidTr="007A3A41">
        <w:tc>
          <w:tcPr>
            <w:tcW w:w="0" w:type="auto"/>
            <w:hideMark/>
          </w:tcPr>
          <w:p w14:paraId="069419C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7AACB76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Dental activity </w:t>
            </w:r>
          </w:p>
        </w:tc>
        <w:tc>
          <w:tcPr>
            <w:tcW w:w="5227" w:type="dxa"/>
            <w:hideMark/>
          </w:tcPr>
          <w:p w14:paraId="4F06119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Captures data in the FP17 data </w:t>
            </w:r>
            <w:hyperlink r:id="rId6" w:history="1">
              <w:r w:rsidRPr="007A3A41">
                <w:rPr>
                  <w:rFonts w:ascii="Times New Roman" w:eastAsia="Times New Roman" w:hAnsi="Times New Roman"/>
                  <w:color w:val="0000FF"/>
                  <w:kern w:val="0"/>
                  <w:sz w:val="24"/>
                  <w:szCs w:val="24"/>
                  <w:u w:val="single"/>
                  <w14:ligatures w14:val="none"/>
                </w:rPr>
                <w:t>format</w:t>
              </w:r>
            </w:hyperlink>
            <w:r w:rsidRPr="007A3A41">
              <w:rPr>
                <w:rFonts w:ascii="Times New Roman" w:eastAsia="Times New Roman" w:hAnsi="Times New Roman"/>
                <w:kern w:val="0"/>
                <w:sz w:val="24"/>
                <w:szCs w:val="24"/>
                <w14:ligatures w14:val="none"/>
              </w:rPr>
              <w:t>. It covers the full </w:t>
            </w:r>
            <w:proofErr w:type="gramStart"/>
            <w:r w:rsidRPr="007A3A41">
              <w:rPr>
                <w:rFonts w:ascii="Times New Roman" w:eastAsia="Times New Roman" w:hAnsi="Times New Roman"/>
                <w:kern w:val="0"/>
                <w:sz w:val="24"/>
                <w:szCs w:val="24"/>
                <w14:ligatures w14:val="none"/>
              </w:rPr>
              <w:t>population  Leeds</w:t>
            </w:r>
            <w:proofErr w:type="gramEnd"/>
            <w:r w:rsidRPr="007A3A41">
              <w:rPr>
                <w:rFonts w:ascii="Times New Roman" w:eastAsia="Times New Roman" w:hAnsi="Times New Roman"/>
                <w:kern w:val="0"/>
                <w:sz w:val="24"/>
                <w:szCs w:val="24"/>
                <w14:ligatures w14:val="none"/>
              </w:rPr>
              <w:t> and Bradford postcodes.  </w:t>
            </w:r>
          </w:p>
        </w:tc>
        <w:tc>
          <w:tcPr>
            <w:tcW w:w="0" w:type="auto"/>
            <w:hideMark/>
          </w:tcPr>
          <w:p w14:paraId="36DE8A4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902,843 </w:t>
            </w:r>
          </w:p>
        </w:tc>
        <w:tc>
          <w:tcPr>
            <w:tcW w:w="0" w:type="auto"/>
            <w:hideMark/>
          </w:tcPr>
          <w:p w14:paraId="126BA24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06/06/2024 </w:t>
            </w:r>
          </w:p>
        </w:tc>
        <w:tc>
          <w:tcPr>
            <w:tcW w:w="2770" w:type="dxa"/>
            <w:hideMark/>
          </w:tcPr>
          <w:p w14:paraId="463C76F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17/07/2006 to 22/03/2023 </w:t>
            </w:r>
          </w:p>
        </w:tc>
      </w:tr>
      <w:tr w:rsidR="007A3A41" w:rsidRPr="007A3A41" w14:paraId="0583B580" w14:textId="77777777" w:rsidTr="007A3A41">
        <w:tc>
          <w:tcPr>
            <w:tcW w:w="0" w:type="auto"/>
            <w:hideMark/>
          </w:tcPr>
          <w:p w14:paraId="64F2E0DC"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54A941DF"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Death Certificates </w:t>
            </w:r>
          </w:p>
          <w:p w14:paraId="7C50DBB4"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Currently restricted to BTHFT projects only </w:t>
            </w:r>
          </w:p>
        </w:tc>
        <w:tc>
          <w:tcPr>
            <w:tcW w:w="5227" w:type="dxa"/>
            <w:hideMark/>
          </w:tcPr>
          <w:p w14:paraId="4509847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Contains Death certificate data in ICD10 format and textual for the whole of </w:t>
            </w:r>
            <w:proofErr w:type="spellStart"/>
            <w:r w:rsidRPr="007A3A41">
              <w:rPr>
                <w:rFonts w:ascii="Times New Roman" w:eastAsia="Times New Roman" w:hAnsi="Times New Roman"/>
                <w:kern w:val="0"/>
                <w:sz w:val="24"/>
                <w:szCs w:val="24"/>
                <w14:ligatures w14:val="none"/>
              </w:rPr>
              <w:t>yorkshire</w:t>
            </w:r>
            <w:proofErr w:type="spellEnd"/>
            <w:r w:rsidRPr="007A3A41">
              <w:rPr>
                <w:rFonts w:ascii="Times New Roman" w:eastAsia="Times New Roman" w:hAnsi="Times New Roman"/>
                <w:kern w:val="0"/>
                <w:sz w:val="24"/>
                <w:szCs w:val="24"/>
                <w14:ligatures w14:val="none"/>
              </w:rPr>
              <w:t>. </w:t>
            </w:r>
          </w:p>
        </w:tc>
        <w:tc>
          <w:tcPr>
            <w:tcW w:w="0" w:type="auto"/>
            <w:hideMark/>
          </w:tcPr>
          <w:p w14:paraId="192BE80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493,665 </w:t>
            </w:r>
          </w:p>
        </w:tc>
        <w:tc>
          <w:tcPr>
            <w:tcW w:w="0" w:type="auto"/>
            <w:hideMark/>
          </w:tcPr>
          <w:p w14:paraId="4470443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10/03/2026 </w:t>
            </w:r>
          </w:p>
        </w:tc>
        <w:tc>
          <w:tcPr>
            <w:tcW w:w="2770" w:type="dxa"/>
            <w:hideMark/>
          </w:tcPr>
          <w:p w14:paraId="21F66B6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11/08/1969 to 10/02/2026 </w:t>
            </w:r>
          </w:p>
        </w:tc>
      </w:tr>
      <w:tr w:rsidR="007A3A41" w:rsidRPr="007A3A41" w14:paraId="2C8B20DF" w14:textId="77777777" w:rsidTr="007A3A41">
        <w:tc>
          <w:tcPr>
            <w:tcW w:w="0" w:type="auto"/>
            <w:hideMark/>
          </w:tcPr>
          <w:p w14:paraId="28D6A9D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lastRenderedPageBreak/>
              <w:t>Education data </w:t>
            </w:r>
          </w:p>
        </w:tc>
        <w:tc>
          <w:tcPr>
            <w:tcW w:w="0" w:type="auto"/>
            <w:hideMark/>
          </w:tcPr>
          <w:p w14:paraId="4E3F969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7881231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This dataset contains education records </w:t>
            </w:r>
            <w:proofErr w:type="gramStart"/>
            <w:r w:rsidRPr="007A3A41">
              <w:rPr>
                <w:rFonts w:ascii="Times New Roman" w:eastAsia="Times New Roman" w:hAnsi="Times New Roman"/>
                <w:kern w:val="0"/>
                <w:sz w:val="24"/>
                <w:szCs w:val="24"/>
                <w14:ligatures w14:val="none"/>
              </w:rPr>
              <w:t>from  linked</w:t>
            </w:r>
            <w:proofErr w:type="gramEnd"/>
            <w:r w:rsidRPr="007A3A41">
              <w:rPr>
                <w:rFonts w:ascii="Times New Roman" w:eastAsia="Times New Roman" w:hAnsi="Times New Roman"/>
                <w:kern w:val="0"/>
                <w:sz w:val="24"/>
                <w:szCs w:val="24"/>
                <w14:ligatures w14:val="none"/>
              </w:rPr>
              <w:t> service users born after January 1988. School registration, attendance and attainment data. Contact the research team for detailed data structure. Please note there are additional restrictions on reporting school level and individual level education data in Connected Bradford projects </w:t>
            </w:r>
          </w:p>
        </w:tc>
        <w:tc>
          <w:tcPr>
            <w:tcW w:w="0" w:type="auto"/>
            <w:hideMark/>
          </w:tcPr>
          <w:p w14:paraId="0D2C8D2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357,317 </w:t>
            </w:r>
          </w:p>
        </w:tc>
        <w:tc>
          <w:tcPr>
            <w:tcW w:w="0" w:type="auto"/>
            <w:hideMark/>
          </w:tcPr>
          <w:p w14:paraId="012F58C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14/04/2026 </w:t>
            </w:r>
          </w:p>
        </w:tc>
        <w:tc>
          <w:tcPr>
            <w:tcW w:w="2770" w:type="dxa"/>
            <w:hideMark/>
          </w:tcPr>
          <w:p w14:paraId="106C79D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01/09/1995 to 31/07/2025 </w:t>
            </w:r>
          </w:p>
        </w:tc>
      </w:tr>
      <w:tr w:rsidR="007A3A41" w:rsidRPr="007A3A41" w14:paraId="7714A1C3" w14:textId="77777777" w:rsidTr="007A3A41">
        <w:tc>
          <w:tcPr>
            <w:tcW w:w="0" w:type="auto"/>
            <w:hideMark/>
          </w:tcPr>
          <w:p w14:paraId="7078E25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Property level data</w:t>
            </w:r>
            <w:r w:rsidRPr="007A3A41">
              <w:rPr>
                <w:rFonts w:ascii="Times New Roman" w:eastAsia="Times New Roman" w:hAnsi="Times New Roman"/>
                <w:kern w:val="0"/>
                <w:sz w:val="24"/>
                <w:szCs w:val="24"/>
                <w14:ligatures w14:val="none"/>
              </w:rPr>
              <w:t> </w:t>
            </w:r>
          </w:p>
        </w:tc>
        <w:tc>
          <w:tcPr>
            <w:tcW w:w="6750" w:type="dxa"/>
            <w:gridSpan w:val="2"/>
            <w:hideMark/>
          </w:tcPr>
          <w:p w14:paraId="68900533"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There are a series of datasets related to property level data.  There is a single detailed dataset that contains green space </w:t>
            </w:r>
            <w:proofErr w:type="gramStart"/>
            <w:r w:rsidRPr="007A3A41">
              <w:rPr>
                <w:rFonts w:ascii="Times New Roman" w:eastAsia="Times New Roman" w:hAnsi="Times New Roman"/>
                <w:kern w:val="0"/>
                <w:sz w:val="24"/>
                <w:szCs w:val="24"/>
                <w14:ligatures w14:val="none"/>
              </w:rPr>
              <w:t>data ,</w:t>
            </w:r>
            <w:proofErr w:type="gramEnd"/>
            <w:r w:rsidRPr="007A3A41">
              <w:rPr>
                <w:rFonts w:ascii="Times New Roman" w:eastAsia="Times New Roman" w:hAnsi="Times New Roman"/>
                <w:kern w:val="0"/>
                <w:sz w:val="24"/>
                <w:szCs w:val="24"/>
                <w14:ligatures w14:val="none"/>
              </w:rPr>
              <w:t> air quality, property attributes, distance to fast food outlets etc within n within 300m circular buffer around the home address, using 2018 data from the Department for Environment, Food and Rural Affairs. There are also specific datasets relating to items below.  </w:t>
            </w:r>
          </w:p>
        </w:tc>
        <w:tc>
          <w:tcPr>
            <w:tcW w:w="0" w:type="auto"/>
            <w:hideMark/>
          </w:tcPr>
          <w:p w14:paraId="782452C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No. of properties (approx.) </w:t>
            </w:r>
            <w:r w:rsidRPr="007A3A41">
              <w:rPr>
                <w:rFonts w:ascii="Times New Roman" w:eastAsia="Times New Roman" w:hAnsi="Times New Roman"/>
                <w:kern w:val="0"/>
                <w:sz w:val="24"/>
                <w:szCs w:val="24"/>
                <w14:ligatures w14:val="none"/>
              </w:rPr>
              <w:t> </w:t>
            </w:r>
          </w:p>
        </w:tc>
        <w:tc>
          <w:tcPr>
            <w:tcW w:w="0" w:type="auto"/>
            <w:hideMark/>
          </w:tcPr>
          <w:p w14:paraId="2489D4E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Last updated </w:t>
            </w:r>
            <w:r w:rsidRPr="007A3A41">
              <w:rPr>
                <w:rFonts w:ascii="Times New Roman" w:eastAsia="Times New Roman" w:hAnsi="Times New Roman"/>
                <w:kern w:val="0"/>
                <w:sz w:val="24"/>
                <w:szCs w:val="24"/>
                <w14:ligatures w14:val="none"/>
              </w:rPr>
              <w:t>06/01/2023 </w:t>
            </w:r>
          </w:p>
        </w:tc>
        <w:tc>
          <w:tcPr>
            <w:tcW w:w="2770" w:type="dxa"/>
            <w:hideMark/>
          </w:tcPr>
          <w:p w14:paraId="56B84AA6"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As at 06/01/2023 </w:t>
            </w:r>
          </w:p>
        </w:tc>
      </w:tr>
      <w:tr w:rsidR="007A3A41" w:rsidRPr="007A3A41" w14:paraId="46EF2B19" w14:textId="77777777" w:rsidTr="007A3A41">
        <w:tc>
          <w:tcPr>
            <w:tcW w:w="0" w:type="auto"/>
            <w:hideMark/>
          </w:tcPr>
          <w:p w14:paraId="6D8E9F6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13867CC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Green space </w:t>
            </w:r>
          </w:p>
        </w:tc>
        <w:tc>
          <w:tcPr>
            <w:tcW w:w="5227" w:type="dxa"/>
            <w:hideMark/>
          </w:tcPr>
          <w:p w14:paraId="296E8F7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Contains environmental data related to distances to green spaces and open areas from properties (pseudonymised </w:t>
            </w:r>
            <w:proofErr w:type="spellStart"/>
            <w:r w:rsidRPr="007A3A41">
              <w:rPr>
                <w:rFonts w:ascii="Times New Roman" w:eastAsia="Times New Roman" w:hAnsi="Times New Roman"/>
                <w:kern w:val="0"/>
                <w:sz w:val="24"/>
                <w:szCs w:val="24"/>
                <w14:ligatures w14:val="none"/>
              </w:rPr>
              <w:t>uprns</w:t>
            </w:r>
            <w:proofErr w:type="spellEnd"/>
            <w:r w:rsidRPr="007A3A41">
              <w:rPr>
                <w:rFonts w:ascii="Times New Roman" w:eastAsia="Times New Roman" w:hAnsi="Times New Roman"/>
                <w:kern w:val="0"/>
                <w:sz w:val="24"/>
                <w:szCs w:val="24"/>
                <w14:ligatures w14:val="none"/>
              </w:rPr>
              <w:t>)  </w:t>
            </w:r>
          </w:p>
        </w:tc>
        <w:tc>
          <w:tcPr>
            <w:tcW w:w="0" w:type="auto"/>
            <w:hideMark/>
          </w:tcPr>
          <w:p w14:paraId="11830E5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238, 504 </w:t>
            </w:r>
          </w:p>
        </w:tc>
        <w:tc>
          <w:tcPr>
            <w:tcW w:w="0" w:type="auto"/>
            <w:hideMark/>
          </w:tcPr>
          <w:p w14:paraId="6BCA035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06/01/2023 </w:t>
            </w:r>
          </w:p>
        </w:tc>
        <w:tc>
          <w:tcPr>
            <w:tcW w:w="2770" w:type="dxa"/>
            <w:hideMark/>
          </w:tcPr>
          <w:p w14:paraId="3FEECB0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4B258100" w14:textId="77777777" w:rsidTr="007A3A41">
        <w:tc>
          <w:tcPr>
            <w:tcW w:w="0" w:type="auto"/>
            <w:hideMark/>
          </w:tcPr>
          <w:p w14:paraId="6055455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251B34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Air quality </w:t>
            </w:r>
          </w:p>
        </w:tc>
        <w:tc>
          <w:tcPr>
            <w:tcW w:w="5227" w:type="dxa"/>
            <w:hideMark/>
          </w:tcPr>
          <w:p w14:paraId="5356BB99"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Contains environmental data related to air quality and other factors linked to pseudonymised </w:t>
            </w:r>
            <w:proofErr w:type="spellStart"/>
            <w:r w:rsidRPr="007A3A41">
              <w:rPr>
                <w:rFonts w:ascii="Times New Roman" w:eastAsia="Times New Roman" w:hAnsi="Times New Roman"/>
                <w:kern w:val="0"/>
                <w:sz w:val="24"/>
                <w:szCs w:val="24"/>
                <w14:ligatures w14:val="none"/>
              </w:rPr>
              <w:t>uprns</w:t>
            </w:r>
            <w:proofErr w:type="spellEnd"/>
            <w:r w:rsidRPr="007A3A41">
              <w:rPr>
                <w:rFonts w:ascii="Times New Roman" w:eastAsia="Times New Roman" w:hAnsi="Times New Roman"/>
                <w:kern w:val="0"/>
                <w:sz w:val="24"/>
                <w:szCs w:val="24"/>
                <w14:ligatures w14:val="none"/>
              </w:rPr>
              <w:t>. </w:t>
            </w:r>
          </w:p>
          <w:p w14:paraId="4167C781"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55D816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n/a </w:t>
            </w:r>
          </w:p>
        </w:tc>
        <w:tc>
          <w:tcPr>
            <w:tcW w:w="0" w:type="auto"/>
            <w:hideMark/>
          </w:tcPr>
          <w:p w14:paraId="2F3AD2B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06/01/2023 </w:t>
            </w:r>
          </w:p>
        </w:tc>
        <w:tc>
          <w:tcPr>
            <w:tcW w:w="2770" w:type="dxa"/>
            <w:hideMark/>
          </w:tcPr>
          <w:p w14:paraId="7EB399F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054DB2B9" w14:textId="77777777" w:rsidTr="007A3A41">
        <w:tc>
          <w:tcPr>
            <w:tcW w:w="0" w:type="auto"/>
            <w:hideMark/>
          </w:tcPr>
          <w:p w14:paraId="78D2BDB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7C59BE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02F9E4C7"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There is a separate dataset for air quality monitors within Bradford District. Covering monitors </w:t>
            </w:r>
            <w:proofErr w:type="gramStart"/>
            <w:r w:rsidRPr="007A3A41">
              <w:rPr>
                <w:rFonts w:ascii="Times New Roman" w:eastAsia="Times New Roman" w:hAnsi="Times New Roman"/>
                <w:kern w:val="0"/>
                <w:sz w:val="24"/>
                <w:szCs w:val="24"/>
                <w14:ligatures w14:val="none"/>
              </w:rPr>
              <w:t>on  :</w:t>
            </w:r>
            <w:proofErr w:type="gramEnd"/>
            <w:r w:rsidRPr="007A3A41">
              <w:rPr>
                <w:rFonts w:ascii="Times New Roman" w:eastAsia="Times New Roman" w:hAnsi="Times New Roman"/>
                <w:kern w:val="0"/>
                <w:sz w:val="24"/>
                <w:szCs w:val="24"/>
                <w14:ligatures w14:val="none"/>
              </w:rPr>
              <w:t> </w:t>
            </w:r>
          </w:p>
          <w:p w14:paraId="47CA5832" w14:textId="77777777" w:rsidR="007A3A41" w:rsidRPr="007A3A41" w:rsidRDefault="007A3A41" w:rsidP="007A3A41">
            <w:pPr>
              <w:numPr>
                <w:ilvl w:val="0"/>
                <w:numId w:val="7"/>
              </w:numPr>
              <w:spacing w:before="100" w:beforeAutospacing="1" w:after="100" w:afterAutospacing="1"/>
              <w:rPr>
                <w:rFonts w:ascii="Times New Roman" w:eastAsia="Times New Roman" w:hAnsi="Times New Roman"/>
                <w:kern w:val="0"/>
                <w:sz w:val="24"/>
                <w:szCs w:val="24"/>
                <w14:ligatures w14:val="none"/>
              </w:rPr>
            </w:pPr>
            <w:proofErr w:type="spellStart"/>
            <w:r w:rsidRPr="007A3A41">
              <w:rPr>
                <w:rFonts w:ascii="Times New Roman" w:eastAsia="Times New Roman" w:hAnsi="Times New Roman"/>
                <w:kern w:val="0"/>
                <w:sz w:val="24"/>
                <w:szCs w:val="24"/>
                <w14:ligatures w14:val="none"/>
              </w:rPr>
              <w:t>TongStreet</w:t>
            </w:r>
            <w:proofErr w:type="spellEnd"/>
            <w:r w:rsidRPr="007A3A41">
              <w:rPr>
                <w:rFonts w:ascii="Times New Roman" w:eastAsia="Times New Roman" w:hAnsi="Times New Roman"/>
                <w:kern w:val="0"/>
                <w:sz w:val="24"/>
                <w:szCs w:val="24"/>
                <w14:ligatures w14:val="none"/>
              </w:rPr>
              <w:t> </w:t>
            </w:r>
          </w:p>
          <w:p w14:paraId="38A64EF5" w14:textId="77777777" w:rsidR="007A3A41" w:rsidRPr="007A3A41" w:rsidRDefault="007A3A41" w:rsidP="007A3A41">
            <w:pPr>
              <w:numPr>
                <w:ilvl w:val="0"/>
                <w:numId w:val="8"/>
              </w:numPr>
              <w:spacing w:before="100" w:beforeAutospacing="1" w:after="100" w:afterAutospacing="1"/>
              <w:rPr>
                <w:rFonts w:ascii="Times New Roman" w:eastAsia="Times New Roman" w:hAnsi="Times New Roman"/>
                <w:kern w:val="0"/>
                <w:sz w:val="24"/>
                <w:szCs w:val="24"/>
                <w14:ligatures w14:val="none"/>
              </w:rPr>
            </w:pPr>
            <w:proofErr w:type="spellStart"/>
            <w:r w:rsidRPr="007A3A41">
              <w:rPr>
                <w:rFonts w:ascii="Times New Roman" w:eastAsia="Times New Roman" w:hAnsi="Times New Roman"/>
                <w:kern w:val="0"/>
                <w:sz w:val="24"/>
                <w:szCs w:val="24"/>
                <w14:ligatures w14:val="none"/>
              </w:rPr>
              <w:t>MannighamLane</w:t>
            </w:r>
            <w:proofErr w:type="spellEnd"/>
            <w:r w:rsidRPr="007A3A41">
              <w:rPr>
                <w:rFonts w:ascii="Times New Roman" w:eastAsia="Times New Roman" w:hAnsi="Times New Roman"/>
                <w:kern w:val="0"/>
                <w:sz w:val="24"/>
                <w:szCs w:val="24"/>
                <w14:ligatures w14:val="none"/>
              </w:rPr>
              <w:t> </w:t>
            </w:r>
          </w:p>
          <w:p w14:paraId="5F2FE0D9" w14:textId="77777777" w:rsidR="007A3A41" w:rsidRPr="007A3A41" w:rsidRDefault="007A3A41" w:rsidP="007A3A41">
            <w:pPr>
              <w:numPr>
                <w:ilvl w:val="0"/>
                <w:numId w:val="9"/>
              </w:numPr>
              <w:spacing w:before="100" w:beforeAutospacing="1" w:after="100" w:afterAutospacing="1"/>
              <w:rPr>
                <w:rFonts w:ascii="Times New Roman" w:eastAsia="Times New Roman" w:hAnsi="Times New Roman"/>
                <w:kern w:val="0"/>
                <w:sz w:val="24"/>
                <w:szCs w:val="24"/>
                <w14:ligatures w14:val="none"/>
              </w:rPr>
            </w:pPr>
            <w:proofErr w:type="spellStart"/>
            <w:r w:rsidRPr="007A3A41">
              <w:rPr>
                <w:rFonts w:ascii="Times New Roman" w:eastAsia="Times New Roman" w:hAnsi="Times New Roman"/>
                <w:kern w:val="0"/>
                <w:sz w:val="24"/>
                <w:szCs w:val="24"/>
                <w14:ligatures w14:val="none"/>
              </w:rPr>
              <w:t>ThorntonRoad</w:t>
            </w:r>
            <w:proofErr w:type="spellEnd"/>
            <w:r w:rsidRPr="007A3A41">
              <w:rPr>
                <w:rFonts w:ascii="Times New Roman" w:eastAsia="Times New Roman" w:hAnsi="Times New Roman"/>
                <w:kern w:val="0"/>
                <w:sz w:val="24"/>
                <w:szCs w:val="24"/>
                <w14:ligatures w14:val="none"/>
              </w:rPr>
              <w:t> </w:t>
            </w:r>
          </w:p>
          <w:p w14:paraId="4AD1C87C" w14:textId="77777777" w:rsidR="007A3A41" w:rsidRPr="007A3A41" w:rsidRDefault="007A3A41" w:rsidP="007A3A41">
            <w:pPr>
              <w:numPr>
                <w:ilvl w:val="0"/>
                <w:numId w:val="10"/>
              </w:numPr>
              <w:spacing w:before="100" w:beforeAutospacing="1" w:after="100" w:afterAutospacing="1"/>
              <w:rPr>
                <w:rFonts w:ascii="Times New Roman" w:eastAsia="Times New Roman" w:hAnsi="Times New Roman"/>
                <w:kern w:val="0"/>
                <w:sz w:val="24"/>
                <w:szCs w:val="24"/>
                <w14:ligatures w14:val="none"/>
              </w:rPr>
            </w:pPr>
            <w:proofErr w:type="spellStart"/>
            <w:r w:rsidRPr="007A3A41">
              <w:rPr>
                <w:rFonts w:ascii="Times New Roman" w:eastAsia="Times New Roman" w:hAnsi="Times New Roman"/>
                <w:kern w:val="0"/>
                <w:sz w:val="24"/>
                <w:szCs w:val="24"/>
                <w14:ligatures w14:val="none"/>
              </w:rPr>
              <w:lastRenderedPageBreak/>
              <w:t>RooleyLane</w:t>
            </w:r>
            <w:proofErr w:type="spellEnd"/>
            <w:r w:rsidRPr="007A3A41">
              <w:rPr>
                <w:rFonts w:ascii="Times New Roman" w:eastAsia="Times New Roman" w:hAnsi="Times New Roman"/>
                <w:kern w:val="0"/>
                <w:sz w:val="24"/>
                <w:szCs w:val="24"/>
                <w14:ligatures w14:val="none"/>
              </w:rPr>
              <w:t> </w:t>
            </w:r>
          </w:p>
          <w:p w14:paraId="6D052D36" w14:textId="77777777" w:rsidR="007A3A41" w:rsidRPr="007A3A41" w:rsidRDefault="007A3A41" w:rsidP="007A3A41">
            <w:pPr>
              <w:numPr>
                <w:ilvl w:val="0"/>
                <w:numId w:val="11"/>
              </w:num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Keighley </w:t>
            </w:r>
          </w:p>
          <w:p w14:paraId="7AA46D98" w14:textId="77777777" w:rsidR="007A3A41" w:rsidRPr="007A3A41" w:rsidRDefault="007A3A41" w:rsidP="007A3A41">
            <w:pPr>
              <w:numPr>
                <w:ilvl w:val="0"/>
                <w:numId w:val="12"/>
              </w:numPr>
              <w:spacing w:before="100" w:beforeAutospacing="1" w:after="100" w:afterAutospacing="1"/>
              <w:rPr>
                <w:rFonts w:ascii="Times New Roman" w:eastAsia="Times New Roman" w:hAnsi="Times New Roman"/>
                <w:kern w:val="0"/>
                <w:sz w:val="24"/>
                <w:szCs w:val="24"/>
                <w14:ligatures w14:val="none"/>
              </w:rPr>
            </w:pPr>
            <w:proofErr w:type="spellStart"/>
            <w:proofErr w:type="gramStart"/>
            <w:r w:rsidRPr="007A3A41">
              <w:rPr>
                <w:rFonts w:ascii="Times New Roman" w:eastAsia="Times New Roman" w:hAnsi="Times New Roman"/>
                <w:kern w:val="0"/>
                <w:sz w:val="24"/>
                <w:szCs w:val="24"/>
                <w14:ligatures w14:val="none"/>
              </w:rPr>
              <w:t>TreadwellMills</w:t>
            </w:r>
            <w:proofErr w:type="spellEnd"/>
            <w:r w:rsidRPr="007A3A41">
              <w:rPr>
                <w:rFonts w:ascii="Times New Roman" w:eastAsia="Times New Roman" w:hAnsi="Times New Roman"/>
                <w:kern w:val="0"/>
                <w:sz w:val="24"/>
                <w:szCs w:val="24"/>
                <w14:ligatures w14:val="none"/>
              </w:rPr>
              <w:t> .</w:t>
            </w:r>
            <w:proofErr w:type="gramEnd"/>
            <w:r w:rsidRPr="007A3A41">
              <w:rPr>
                <w:rFonts w:ascii="Times New Roman" w:eastAsia="Times New Roman" w:hAnsi="Times New Roman"/>
                <w:kern w:val="0"/>
                <w:sz w:val="24"/>
                <w:szCs w:val="24"/>
                <w14:ligatures w14:val="none"/>
              </w:rPr>
              <w:t>  </w:t>
            </w:r>
          </w:p>
          <w:p w14:paraId="110D5F86"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916628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lastRenderedPageBreak/>
              <w:t> </w:t>
            </w:r>
          </w:p>
        </w:tc>
        <w:tc>
          <w:tcPr>
            <w:tcW w:w="0" w:type="auto"/>
            <w:hideMark/>
          </w:tcPr>
          <w:p w14:paraId="7ACEE6D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2770" w:type="dxa"/>
            <w:hideMark/>
          </w:tcPr>
          <w:p w14:paraId="6E7B252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2018 to 2022 </w:t>
            </w:r>
          </w:p>
        </w:tc>
      </w:tr>
      <w:tr w:rsidR="007A3A41" w:rsidRPr="007A3A41" w14:paraId="4497FD3D" w14:textId="77777777" w:rsidTr="007A3A41">
        <w:tc>
          <w:tcPr>
            <w:tcW w:w="0" w:type="auto"/>
            <w:hideMark/>
          </w:tcPr>
          <w:p w14:paraId="10CE1D6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E4BBD9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4AB5C96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 further dataset details the distance from a pseudonymised </w:t>
            </w:r>
            <w:proofErr w:type="spellStart"/>
            <w:r w:rsidRPr="007A3A41">
              <w:rPr>
                <w:rFonts w:ascii="Times New Roman" w:eastAsia="Times New Roman" w:hAnsi="Times New Roman"/>
                <w:kern w:val="0"/>
                <w:sz w:val="24"/>
                <w:szCs w:val="24"/>
                <w14:ligatures w14:val="none"/>
              </w:rPr>
              <w:t>uprn</w:t>
            </w:r>
            <w:proofErr w:type="spellEnd"/>
            <w:r w:rsidRPr="007A3A41">
              <w:rPr>
                <w:rFonts w:ascii="Times New Roman" w:eastAsia="Times New Roman" w:hAnsi="Times New Roman"/>
                <w:kern w:val="0"/>
                <w:sz w:val="24"/>
                <w:szCs w:val="24"/>
                <w14:ligatures w14:val="none"/>
              </w:rPr>
              <w:t> to the clean air zone in Bradford. </w:t>
            </w:r>
          </w:p>
        </w:tc>
        <w:tc>
          <w:tcPr>
            <w:tcW w:w="0" w:type="auto"/>
            <w:hideMark/>
          </w:tcPr>
          <w:p w14:paraId="3AFD974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1539099 properties </w:t>
            </w:r>
          </w:p>
        </w:tc>
        <w:tc>
          <w:tcPr>
            <w:tcW w:w="0" w:type="auto"/>
            <w:hideMark/>
          </w:tcPr>
          <w:p w14:paraId="2DA0F3C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12/11/2025 </w:t>
            </w:r>
          </w:p>
        </w:tc>
        <w:tc>
          <w:tcPr>
            <w:tcW w:w="2770" w:type="dxa"/>
            <w:hideMark/>
          </w:tcPr>
          <w:p w14:paraId="12B4FE9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1353B3F4" w14:textId="77777777" w:rsidTr="007A3A41">
        <w:tc>
          <w:tcPr>
            <w:tcW w:w="0" w:type="auto"/>
            <w:hideMark/>
          </w:tcPr>
          <w:p w14:paraId="15DAD5D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074A7A4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Housing attributes </w:t>
            </w:r>
          </w:p>
        </w:tc>
        <w:tc>
          <w:tcPr>
            <w:tcW w:w="5227" w:type="dxa"/>
            <w:hideMark/>
          </w:tcPr>
          <w:p w14:paraId="4F4232E9"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As above but related to housing attributes such as property type, glazing </w:t>
            </w:r>
            <w:proofErr w:type="gramStart"/>
            <w:r w:rsidRPr="007A3A41">
              <w:rPr>
                <w:rFonts w:ascii="Times New Roman" w:eastAsia="Times New Roman" w:hAnsi="Times New Roman"/>
                <w:kern w:val="0"/>
                <w:sz w:val="24"/>
                <w:szCs w:val="24"/>
                <w14:ligatures w14:val="none"/>
              </w:rPr>
              <w:t>type ,</w:t>
            </w:r>
            <w:proofErr w:type="gramEnd"/>
            <w:r w:rsidRPr="007A3A41">
              <w:rPr>
                <w:rFonts w:ascii="Times New Roman" w:eastAsia="Times New Roman" w:hAnsi="Times New Roman"/>
                <w:kern w:val="0"/>
                <w:sz w:val="24"/>
                <w:szCs w:val="24"/>
                <w14:ligatures w14:val="none"/>
              </w:rPr>
              <w:t> energy rating etc. linked to pseudonymised </w:t>
            </w:r>
            <w:proofErr w:type="spellStart"/>
            <w:r w:rsidRPr="007A3A41">
              <w:rPr>
                <w:rFonts w:ascii="Times New Roman" w:eastAsia="Times New Roman" w:hAnsi="Times New Roman"/>
                <w:kern w:val="0"/>
                <w:sz w:val="24"/>
                <w:szCs w:val="24"/>
                <w14:ligatures w14:val="none"/>
              </w:rPr>
              <w:t>uprns</w:t>
            </w:r>
            <w:proofErr w:type="spellEnd"/>
            <w:r w:rsidRPr="007A3A41">
              <w:rPr>
                <w:rFonts w:ascii="Times New Roman" w:eastAsia="Times New Roman" w:hAnsi="Times New Roman"/>
                <w:kern w:val="0"/>
                <w:sz w:val="24"/>
                <w:szCs w:val="24"/>
                <w14:ligatures w14:val="none"/>
              </w:rPr>
              <w:t>. </w:t>
            </w:r>
          </w:p>
        </w:tc>
        <w:tc>
          <w:tcPr>
            <w:tcW w:w="0" w:type="auto"/>
            <w:hideMark/>
          </w:tcPr>
          <w:p w14:paraId="39A8002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n/a </w:t>
            </w:r>
          </w:p>
        </w:tc>
        <w:tc>
          <w:tcPr>
            <w:tcW w:w="0" w:type="auto"/>
            <w:hideMark/>
          </w:tcPr>
          <w:p w14:paraId="7D1B3E3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06/01/2023 </w:t>
            </w:r>
          </w:p>
        </w:tc>
        <w:tc>
          <w:tcPr>
            <w:tcW w:w="2770" w:type="dxa"/>
            <w:hideMark/>
          </w:tcPr>
          <w:p w14:paraId="192DF66F"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042FF3F7" w14:textId="77777777" w:rsidTr="007A3A41">
        <w:tc>
          <w:tcPr>
            <w:tcW w:w="0" w:type="auto"/>
            <w:hideMark/>
          </w:tcPr>
          <w:p w14:paraId="0D2B50E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b/>
                <w:bCs/>
                <w:kern w:val="0"/>
                <w:sz w:val="24"/>
                <w:szCs w:val="24"/>
                <w14:ligatures w14:val="none"/>
              </w:rPr>
              <w:t>Area level data</w:t>
            </w:r>
            <w:r w:rsidRPr="007A3A41">
              <w:rPr>
                <w:rFonts w:ascii="Times New Roman" w:eastAsia="Times New Roman" w:hAnsi="Times New Roman"/>
                <w:kern w:val="0"/>
                <w:sz w:val="24"/>
                <w:szCs w:val="24"/>
                <w14:ligatures w14:val="none"/>
              </w:rPr>
              <w:t> </w:t>
            </w:r>
          </w:p>
        </w:tc>
        <w:tc>
          <w:tcPr>
            <w:tcW w:w="0" w:type="auto"/>
            <w:hideMark/>
          </w:tcPr>
          <w:p w14:paraId="51CAE59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5227" w:type="dxa"/>
            <w:hideMark/>
          </w:tcPr>
          <w:p w14:paraId="6FD7870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3A6342CD"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0D067BA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2770" w:type="dxa"/>
            <w:hideMark/>
          </w:tcPr>
          <w:p w14:paraId="4CC3877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68750632" w14:textId="77777777" w:rsidTr="007A3A41">
        <w:tc>
          <w:tcPr>
            <w:tcW w:w="0" w:type="auto"/>
            <w:hideMark/>
          </w:tcPr>
          <w:p w14:paraId="3EAEEC26"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57A6481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Crime </w:t>
            </w:r>
          </w:p>
        </w:tc>
        <w:tc>
          <w:tcPr>
            <w:tcW w:w="5227" w:type="dxa"/>
            <w:hideMark/>
          </w:tcPr>
          <w:p w14:paraId="212895D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There is crime data related to the </w:t>
            </w:r>
            <w:proofErr w:type="spellStart"/>
            <w:proofErr w:type="gramStart"/>
            <w:r w:rsidRPr="007A3A41">
              <w:rPr>
                <w:rFonts w:ascii="Times New Roman" w:eastAsia="Times New Roman" w:hAnsi="Times New Roman"/>
                <w:kern w:val="0"/>
                <w:sz w:val="24"/>
                <w:szCs w:val="24"/>
                <w14:ligatures w14:val="none"/>
              </w:rPr>
              <w:t>LSOA,Postcode</w:t>
            </w:r>
            <w:proofErr w:type="spellEnd"/>
            <w:proofErr w:type="gramEnd"/>
            <w:r w:rsidRPr="007A3A41">
              <w:rPr>
                <w:rFonts w:ascii="Times New Roman" w:eastAsia="Times New Roman" w:hAnsi="Times New Roman"/>
                <w:kern w:val="0"/>
                <w:sz w:val="24"/>
                <w:szCs w:val="24"/>
                <w14:ligatures w14:val="none"/>
              </w:rPr>
              <w:t> of a crime. This describes the actual offence and the actions taken. It is very high level and individuals cannot be identified.  </w:t>
            </w:r>
          </w:p>
        </w:tc>
        <w:tc>
          <w:tcPr>
            <w:tcW w:w="0" w:type="auto"/>
            <w:hideMark/>
          </w:tcPr>
          <w:p w14:paraId="2D0919C5"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374 </w:t>
            </w:r>
            <w:proofErr w:type="spellStart"/>
            <w:r w:rsidRPr="007A3A41">
              <w:rPr>
                <w:rFonts w:ascii="Times New Roman" w:eastAsia="Times New Roman" w:hAnsi="Times New Roman"/>
                <w:kern w:val="0"/>
                <w:sz w:val="24"/>
                <w:szCs w:val="24"/>
                <w14:ligatures w14:val="none"/>
              </w:rPr>
              <w:t>lsoa’s</w:t>
            </w:r>
            <w:proofErr w:type="spellEnd"/>
            <w:r w:rsidRPr="007A3A41">
              <w:rPr>
                <w:rFonts w:ascii="Times New Roman" w:eastAsia="Times New Roman" w:hAnsi="Times New Roman"/>
                <w:kern w:val="0"/>
                <w:sz w:val="24"/>
                <w:szCs w:val="24"/>
                <w14:ligatures w14:val="none"/>
              </w:rPr>
              <w:t> </w:t>
            </w:r>
          </w:p>
        </w:tc>
        <w:tc>
          <w:tcPr>
            <w:tcW w:w="0" w:type="auto"/>
            <w:hideMark/>
          </w:tcPr>
          <w:p w14:paraId="512E6B0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14/03/2023 </w:t>
            </w:r>
          </w:p>
        </w:tc>
        <w:tc>
          <w:tcPr>
            <w:tcW w:w="2770" w:type="dxa"/>
            <w:hideMark/>
          </w:tcPr>
          <w:p w14:paraId="7CCD3B9E"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2020/04_to_2022/03 </w:t>
            </w:r>
          </w:p>
        </w:tc>
      </w:tr>
      <w:tr w:rsidR="007A3A41" w:rsidRPr="007A3A41" w14:paraId="6851C2C4" w14:textId="77777777" w:rsidTr="007A3A41">
        <w:tc>
          <w:tcPr>
            <w:tcW w:w="0" w:type="auto"/>
            <w:hideMark/>
          </w:tcPr>
          <w:p w14:paraId="6C7B984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5C8E067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Benefits </w:t>
            </w:r>
          </w:p>
        </w:tc>
        <w:tc>
          <w:tcPr>
            <w:tcW w:w="5227" w:type="dxa"/>
            <w:hideMark/>
          </w:tcPr>
          <w:p w14:paraId="4F9B6E2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By postcode/</w:t>
            </w:r>
            <w:proofErr w:type="spellStart"/>
            <w:r w:rsidRPr="007A3A41">
              <w:rPr>
                <w:rFonts w:ascii="Times New Roman" w:eastAsia="Times New Roman" w:hAnsi="Times New Roman"/>
                <w:kern w:val="0"/>
                <w:sz w:val="24"/>
                <w:szCs w:val="24"/>
                <w14:ligatures w14:val="none"/>
              </w:rPr>
              <w:t>lsoa</w:t>
            </w:r>
            <w:proofErr w:type="spellEnd"/>
            <w:r w:rsidRPr="007A3A41">
              <w:rPr>
                <w:rFonts w:ascii="Times New Roman" w:eastAsia="Times New Roman" w:hAnsi="Times New Roman"/>
                <w:kern w:val="0"/>
                <w:sz w:val="24"/>
                <w:szCs w:val="24"/>
                <w14:ligatures w14:val="none"/>
              </w:rPr>
              <w:t> lists the number of children and adults in a property and whether any Disabled income received. Presence in </w:t>
            </w:r>
            <w:proofErr w:type="spellStart"/>
            <w:r w:rsidRPr="007A3A41">
              <w:rPr>
                <w:rFonts w:ascii="Times New Roman" w:eastAsia="Times New Roman" w:hAnsi="Times New Roman"/>
                <w:kern w:val="0"/>
                <w:sz w:val="24"/>
                <w:szCs w:val="24"/>
                <w14:ligatures w14:val="none"/>
              </w:rPr>
              <w:t>tis</w:t>
            </w:r>
            <w:proofErr w:type="spellEnd"/>
            <w:r w:rsidRPr="007A3A41">
              <w:rPr>
                <w:rFonts w:ascii="Times New Roman" w:eastAsia="Times New Roman" w:hAnsi="Times New Roman"/>
                <w:kern w:val="0"/>
                <w:sz w:val="24"/>
                <w:szCs w:val="24"/>
                <w14:ligatures w14:val="none"/>
              </w:rPr>
              <w:t> dataset indicates other benefits (unspecified) are being received  </w:t>
            </w:r>
          </w:p>
        </w:tc>
        <w:tc>
          <w:tcPr>
            <w:tcW w:w="0" w:type="auto"/>
            <w:hideMark/>
          </w:tcPr>
          <w:p w14:paraId="18DCD2D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52,897 households </w:t>
            </w:r>
          </w:p>
        </w:tc>
        <w:tc>
          <w:tcPr>
            <w:tcW w:w="0" w:type="auto"/>
            <w:hideMark/>
          </w:tcPr>
          <w:p w14:paraId="6A91365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14/03/2024 </w:t>
            </w:r>
          </w:p>
        </w:tc>
        <w:tc>
          <w:tcPr>
            <w:tcW w:w="2770" w:type="dxa"/>
            <w:hideMark/>
          </w:tcPr>
          <w:p w14:paraId="5FDE258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7F98B2FF" w14:textId="77777777" w:rsidTr="007A3A41">
        <w:tc>
          <w:tcPr>
            <w:tcW w:w="0" w:type="auto"/>
            <w:hideMark/>
          </w:tcPr>
          <w:p w14:paraId="23A9D18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4D86A08"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LSOA </w:t>
            </w:r>
          </w:p>
        </w:tc>
        <w:tc>
          <w:tcPr>
            <w:tcW w:w="5227" w:type="dxa"/>
            <w:hideMark/>
          </w:tcPr>
          <w:p w14:paraId="3D689903"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This is a dataset derived from the </w:t>
            </w:r>
            <w:proofErr w:type="spellStart"/>
            <w:r w:rsidRPr="007A3A41">
              <w:rPr>
                <w:rFonts w:ascii="Times New Roman" w:eastAsia="Times New Roman" w:hAnsi="Times New Roman"/>
                <w:kern w:val="0"/>
                <w:sz w:val="24"/>
                <w:szCs w:val="24"/>
                <w14:ligatures w14:val="none"/>
              </w:rPr>
              <w:t>Primry</w:t>
            </w:r>
            <w:proofErr w:type="spellEnd"/>
            <w:r w:rsidRPr="007A3A41">
              <w:rPr>
                <w:rFonts w:ascii="Times New Roman" w:eastAsia="Times New Roman" w:hAnsi="Times New Roman"/>
                <w:kern w:val="0"/>
                <w:sz w:val="24"/>
                <w:szCs w:val="24"/>
                <w14:ligatures w14:val="none"/>
              </w:rPr>
              <w:t> Care Address History table that links a property to </w:t>
            </w:r>
            <w:proofErr w:type="gramStart"/>
            <w:r w:rsidRPr="007A3A41">
              <w:rPr>
                <w:rFonts w:ascii="Times New Roman" w:eastAsia="Times New Roman" w:hAnsi="Times New Roman"/>
                <w:kern w:val="0"/>
                <w:sz w:val="24"/>
                <w:szCs w:val="24"/>
                <w14:ligatures w14:val="none"/>
              </w:rPr>
              <w:t>its  LSOA</w:t>
            </w:r>
            <w:proofErr w:type="gramEnd"/>
            <w:r w:rsidRPr="007A3A41">
              <w:rPr>
                <w:rFonts w:ascii="Times New Roman" w:eastAsia="Times New Roman" w:hAnsi="Times New Roman"/>
                <w:kern w:val="0"/>
                <w:sz w:val="24"/>
                <w:szCs w:val="24"/>
                <w14:ligatures w14:val="none"/>
              </w:rPr>
              <w:t>. Please note there is NO </w:t>
            </w:r>
            <w:proofErr w:type="spellStart"/>
            <w:r w:rsidRPr="007A3A41">
              <w:rPr>
                <w:rFonts w:ascii="Times New Roman" w:eastAsia="Times New Roman" w:hAnsi="Times New Roman"/>
                <w:kern w:val="0"/>
                <w:sz w:val="24"/>
                <w:szCs w:val="24"/>
                <w14:ligatures w14:val="none"/>
              </w:rPr>
              <w:t>prioerty</w:t>
            </w:r>
            <w:proofErr w:type="spellEnd"/>
            <w:r w:rsidRPr="007A3A41">
              <w:rPr>
                <w:rFonts w:ascii="Times New Roman" w:eastAsia="Times New Roman" w:hAnsi="Times New Roman"/>
                <w:kern w:val="0"/>
                <w:sz w:val="24"/>
                <w:szCs w:val="24"/>
                <w14:ligatures w14:val="none"/>
              </w:rPr>
              <w:t> identification (no, street, town etc.)) we have partial postcode, </w:t>
            </w:r>
            <w:proofErr w:type="spellStart"/>
            <w:r w:rsidRPr="007A3A41">
              <w:rPr>
                <w:rFonts w:ascii="Times New Roman" w:eastAsia="Times New Roman" w:hAnsi="Times New Roman"/>
                <w:kern w:val="0"/>
                <w:sz w:val="24"/>
                <w:szCs w:val="24"/>
                <w14:ligatures w14:val="none"/>
              </w:rPr>
              <w:t>lsoa</w:t>
            </w:r>
            <w:proofErr w:type="spellEnd"/>
            <w:r w:rsidRPr="007A3A41">
              <w:rPr>
                <w:rFonts w:ascii="Times New Roman" w:eastAsia="Times New Roman" w:hAnsi="Times New Roman"/>
                <w:kern w:val="0"/>
                <w:sz w:val="24"/>
                <w:szCs w:val="24"/>
                <w14:ligatures w14:val="none"/>
              </w:rPr>
              <w:t> and linked to pseudonymised </w:t>
            </w:r>
            <w:proofErr w:type="spellStart"/>
            <w:r w:rsidRPr="007A3A41">
              <w:rPr>
                <w:rFonts w:ascii="Times New Roman" w:eastAsia="Times New Roman" w:hAnsi="Times New Roman"/>
                <w:kern w:val="0"/>
                <w:sz w:val="24"/>
                <w:szCs w:val="24"/>
                <w14:ligatures w14:val="none"/>
              </w:rPr>
              <w:t>uprns</w:t>
            </w:r>
            <w:proofErr w:type="spellEnd"/>
            <w:r w:rsidRPr="007A3A41">
              <w:rPr>
                <w:rFonts w:ascii="Times New Roman" w:eastAsia="Times New Roman" w:hAnsi="Times New Roman"/>
                <w:kern w:val="0"/>
                <w:sz w:val="24"/>
                <w:szCs w:val="24"/>
                <w14:ligatures w14:val="none"/>
              </w:rPr>
              <w:t>. </w:t>
            </w:r>
          </w:p>
        </w:tc>
        <w:tc>
          <w:tcPr>
            <w:tcW w:w="0" w:type="auto"/>
            <w:hideMark/>
          </w:tcPr>
          <w:p w14:paraId="70C2D557"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7D7F4EDB"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2770" w:type="dxa"/>
            <w:hideMark/>
          </w:tcPr>
          <w:p w14:paraId="18012943"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r>
      <w:tr w:rsidR="007A3A41" w:rsidRPr="007A3A41" w14:paraId="06E73728" w14:textId="77777777" w:rsidTr="007A3A41">
        <w:tc>
          <w:tcPr>
            <w:tcW w:w="0" w:type="auto"/>
            <w:hideMark/>
          </w:tcPr>
          <w:p w14:paraId="2017E1AA"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tc>
        <w:tc>
          <w:tcPr>
            <w:tcW w:w="0" w:type="auto"/>
            <w:hideMark/>
          </w:tcPr>
          <w:p w14:paraId="4F390881"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Deprivation </w:t>
            </w:r>
          </w:p>
        </w:tc>
        <w:tc>
          <w:tcPr>
            <w:tcW w:w="5227" w:type="dxa"/>
            <w:hideMark/>
          </w:tcPr>
          <w:p w14:paraId="5A081D38"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xml:space="preserve">There is a dataset with Index of Multiple </w:t>
            </w:r>
            <w:r w:rsidRPr="007A3A41">
              <w:rPr>
                <w:rFonts w:ascii="Times New Roman" w:eastAsia="Times New Roman" w:hAnsi="Times New Roman"/>
                <w:kern w:val="0"/>
                <w:sz w:val="24"/>
                <w:szCs w:val="24"/>
                <w14:ligatures w14:val="none"/>
              </w:rPr>
              <w:lastRenderedPageBreak/>
              <w:t>Deprivation (IMD) that can be linked to </w:t>
            </w:r>
            <w:proofErr w:type="spellStart"/>
            <w:r w:rsidRPr="007A3A41">
              <w:rPr>
                <w:rFonts w:ascii="Times New Roman" w:eastAsia="Times New Roman" w:hAnsi="Times New Roman"/>
                <w:kern w:val="0"/>
                <w:sz w:val="24"/>
                <w:szCs w:val="24"/>
                <w14:ligatures w14:val="none"/>
              </w:rPr>
              <w:t>lsoa’s</w:t>
            </w:r>
            <w:proofErr w:type="spellEnd"/>
            <w:r w:rsidRPr="007A3A41">
              <w:rPr>
                <w:rFonts w:ascii="Times New Roman" w:eastAsia="Times New Roman" w:hAnsi="Times New Roman"/>
                <w:kern w:val="0"/>
                <w:sz w:val="24"/>
                <w:szCs w:val="24"/>
                <w14:ligatures w14:val="none"/>
              </w:rPr>
              <w:t>. </w:t>
            </w:r>
          </w:p>
          <w:p w14:paraId="0455DDD1"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 </w:t>
            </w:r>
          </w:p>
          <w:p w14:paraId="6D2B40B0" w14:textId="77777777" w:rsidR="007A3A41" w:rsidRPr="007A3A41" w:rsidRDefault="007A3A41" w:rsidP="007A3A41">
            <w:pPr>
              <w:spacing w:before="100" w:beforeAutospacing="1" w:after="100" w:afterAutospacing="1"/>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Note a new 2025 release has not yet been  </w:t>
            </w:r>
          </w:p>
        </w:tc>
        <w:tc>
          <w:tcPr>
            <w:tcW w:w="0" w:type="auto"/>
            <w:hideMark/>
          </w:tcPr>
          <w:p w14:paraId="2F5D8EC2"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lastRenderedPageBreak/>
              <w:t> </w:t>
            </w:r>
          </w:p>
        </w:tc>
        <w:tc>
          <w:tcPr>
            <w:tcW w:w="0" w:type="auto"/>
            <w:hideMark/>
          </w:tcPr>
          <w:p w14:paraId="333A74D4"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2019 </w:t>
            </w:r>
          </w:p>
        </w:tc>
        <w:tc>
          <w:tcPr>
            <w:tcW w:w="2770" w:type="dxa"/>
            <w:hideMark/>
          </w:tcPr>
          <w:p w14:paraId="64A0C660" w14:textId="77777777" w:rsidR="007A3A41" w:rsidRPr="007A3A41" w:rsidRDefault="007A3A41" w:rsidP="007A3A41">
            <w:pPr>
              <w:rPr>
                <w:rFonts w:ascii="Times New Roman" w:eastAsia="Times New Roman" w:hAnsi="Times New Roman"/>
                <w:kern w:val="0"/>
                <w:sz w:val="24"/>
                <w:szCs w:val="24"/>
                <w14:ligatures w14:val="none"/>
              </w:rPr>
            </w:pPr>
            <w:r w:rsidRPr="007A3A41">
              <w:rPr>
                <w:rFonts w:ascii="Times New Roman" w:eastAsia="Times New Roman" w:hAnsi="Times New Roman"/>
                <w:kern w:val="0"/>
                <w:sz w:val="24"/>
                <w:szCs w:val="24"/>
                <w14:ligatures w14:val="none"/>
              </w:rPr>
              <w:t>Find out more </w:t>
            </w:r>
            <w:hyperlink r:id="rId7" w:history="1">
              <w:r w:rsidRPr="007A3A41">
                <w:rPr>
                  <w:rFonts w:ascii="Times New Roman" w:eastAsia="Times New Roman" w:hAnsi="Times New Roman"/>
                  <w:color w:val="0000FF"/>
                  <w:kern w:val="0"/>
                  <w:sz w:val="24"/>
                  <w:szCs w:val="24"/>
                  <w:u w:val="single"/>
                  <w14:ligatures w14:val="none"/>
                </w:rPr>
                <w:t>here</w:t>
              </w:r>
            </w:hyperlink>
            <w:r w:rsidRPr="007A3A41">
              <w:rPr>
                <w:rFonts w:ascii="Times New Roman" w:eastAsia="Times New Roman" w:hAnsi="Times New Roman"/>
                <w:kern w:val="0"/>
                <w:sz w:val="24"/>
                <w:szCs w:val="24"/>
                <w14:ligatures w14:val="none"/>
              </w:rPr>
              <w:t> </w:t>
            </w:r>
          </w:p>
        </w:tc>
      </w:tr>
    </w:tbl>
    <w:p w14:paraId="5F816138" w14:textId="0B7D00B8" w:rsidR="00217CD9" w:rsidRDefault="00217CD9"/>
    <w:sectPr w:rsidR="00217CD9" w:rsidSect="007A3A4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507"/>
    <w:multiLevelType w:val="multilevel"/>
    <w:tmpl w:val="853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D7D57"/>
    <w:multiLevelType w:val="multilevel"/>
    <w:tmpl w:val="6BA8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F0D82"/>
    <w:multiLevelType w:val="multilevel"/>
    <w:tmpl w:val="CC66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F2648"/>
    <w:multiLevelType w:val="multilevel"/>
    <w:tmpl w:val="8422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46E56"/>
    <w:multiLevelType w:val="multilevel"/>
    <w:tmpl w:val="6474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F37BB"/>
    <w:multiLevelType w:val="multilevel"/>
    <w:tmpl w:val="85C67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A6E97"/>
    <w:multiLevelType w:val="multilevel"/>
    <w:tmpl w:val="D7E2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6020C"/>
    <w:multiLevelType w:val="multilevel"/>
    <w:tmpl w:val="530A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1C0FAF"/>
    <w:multiLevelType w:val="multilevel"/>
    <w:tmpl w:val="B1DAA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86B33"/>
    <w:multiLevelType w:val="multilevel"/>
    <w:tmpl w:val="B5C86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653AC5"/>
    <w:multiLevelType w:val="multilevel"/>
    <w:tmpl w:val="BACA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A85964"/>
    <w:multiLevelType w:val="multilevel"/>
    <w:tmpl w:val="4F3E7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207257">
    <w:abstractNumId w:val="2"/>
  </w:num>
  <w:num w:numId="2" w16cid:durableId="2035039178">
    <w:abstractNumId w:val="9"/>
  </w:num>
  <w:num w:numId="3" w16cid:durableId="374080493">
    <w:abstractNumId w:val="11"/>
  </w:num>
  <w:num w:numId="4" w16cid:durableId="618609508">
    <w:abstractNumId w:val="10"/>
  </w:num>
  <w:num w:numId="5" w16cid:durableId="644159854">
    <w:abstractNumId w:val="3"/>
  </w:num>
  <w:num w:numId="6" w16cid:durableId="1365134764">
    <w:abstractNumId w:val="7"/>
  </w:num>
  <w:num w:numId="7" w16cid:durableId="653678854">
    <w:abstractNumId w:val="6"/>
  </w:num>
  <w:num w:numId="8" w16cid:durableId="881869662">
    <w:abstractNumId w:val="0"/>
  </w:num>
  <w:num w:numId="9" w16cid:durableId="250353122">
    <w:abstractNumId w:val="5"/>
  </w:num>
  <w:num w:numId="10" w16cid:durableId="1759785674">
    <w:abstractNumId w:val="8"/>
  </w:num>
  <w:num w:numId="11" w16cid:durableId="1908415904">
    <w:abstractNumId w:val="1"/>
  </w:num>
  <w:num w:numId="12" w16cid:durableId="536622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1"/>
    <w:rsid w:val="000A5E61"/>
    <w:rsid w:val="000B429C"/>
    <w:rsid w:val="00217CD9"/>
    <w:rsid w:val="004B6689"/>
    <w:rsid w:val="005E6478"/>
    <w:rsid w:val="00676BCB"/>
    <w:rsid w:val="006C12E2"/>
    <w:rsid w:val="007A3A41"/>
    <w:rsid w:val="008A2463"/>
    <w:rsid w:val="009E7221"/>
    <w:rsid w:val="00D31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1D6C"/>
  <w15:chartTrackingRefBased/>
  <w15:docId w15:val="{2ABD8A36-3F3C-4D28-B5C7-31512C27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7A3A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A3A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3A4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3A4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3A4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3A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3A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3A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3A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41"/>
    <w:rPr>
      <w:rFonts w:asciiTheme="majorHAnsi" w:eastAsiaTheme="majorEastAsia" w:hAnsiTheme="majorHAnsi" w:cstheme="majorBidi"/>
      <w:color w:val="365F91" w:themeColor="accent1" w:themeShade="BF"/>
      <w:sz w:val="40"/>
      <w:szCs w:val="40"/>
      <w:lang w:eastAsia="en-GB"/>
    </w:rPr>
  </w:style>
  <w:style w:type="character" w:customStyle="1" w:styleId="Heading2Char">
    <w:name w:val="Heading 2 Char"/>
    <w:basedOn w:val="DefaultParagraphFont"/>
    <w:link w:val="Heading2"/>
    <w:uiPriority w:val="9"/>
    <w:rsid w:val="007A3A4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7A3A41"/>
    <w:rPr>
      <w:rFonts w:asciiTheme="minorHAnsi" w:eastAsiaTheme="majorEastAsia" w:hAnsiTheme="minorHAnsi" w:cstheme="majorBidi"/>
      <w:color w:val="365F91" w:themeColor="accent1" w:themeShade="BF"/>
      <w:sz w:val="28"/>
      <w:szCs w:val="28"/>
      <w:lang w:eastAsia="en-GB"/>
    </w:rPr>
  </w:style>
  <w:style w:type="character" w:customStyle="1" w:styleId="Heading4Char">
    <w:name w:val="Heading 4 Char"/>
    <w:basedOn w:val="DefaultParagraphFont"/>
    <w:link w:val="Heading4"/>
    <w:uiPriority w:val="9"/>
    <w:semiHidden/>
    <w:rsid w:val="007A3A41"/>
    <w:rPr>
      <w:rFonts w:asciiTheme="minorHAnsi" w:eastAsiaTheme="majorEastAsia" w:hAnsiTheme="minorHAnsi" w:cstheme="majorBidi"/>
      <w:i/>
      <w:iCs/>
      <w:color w:val="365F91" w:themeColor="accent1" w:themeShade="BF"/>
      <w:lang w:eastAsia="en-GB"/>
    </w:rPr>
  </w:style>
  <w:style w:type="character" w:customStyle="1" w:styleId="Heading5Char">
    <w:name w:val="Heading 5 Char"/>
    <w:basedOn w:val="DefaultParagraphFont"/>
    <w:link w:val="Heading5"/>
    <w:uiPriority w:val="9"/>
    <w:semiHidden/>
    <w:rsid w:val="007A3A41"/>
    <w:rPr>
      <w:rFonts w:asciiTheme="minorHAnsi" w:eastAsiaTheme="majorEastAsia" w:hAnsiTheme="minorHAnsi" w:cstheme="majorBidi"/>
      <w:color w:val="365F91" w:themeColor="accent1" w:themeShade="BF"/>
      <w:lang w:eastAsia="en-GB"/>
    </w:rPr>
  </w:style>
  <w:style w:type="character" w:customStyle="1" w:styleId="Heading6Char">
    <w:name w:val="Heading 6 Char"/>
    <w:basedOn w:val="DefaultParagraphFont"/>
    <w:link w:val="Heading6"/>
    <w:uiPriority w:val="9"/>
    <w:semiHidden/>
    <w:rsid w:val="007A3A41"/>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7A3A41"/>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7A3A41"/>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7A3A41"/>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7A3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A41"/>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7A3A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A41"/>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A3A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3A41"/>
    <w:rPr>
      <w:i/>
      <w:iCs/>
      <w:color w:val="404040" w:themeColor="text1" w:themeTint="BF"/>
      <w:lang w:eastAsia="en-GB"/>
    </w:rPr>
  </w:style>
  <w:style w:type="paragraph" w:styleId="ListParagraph">
    <w:name w:val="List Paragraph"/>
    <w:basedOn w:val="Normal"/>
    <w:uiPriority w:val="34"/>
    <w:qFormat/>
    <w:rsid w:val="007A3A41"/>
    <w:pPr>
      <w:ind w:left="720"/>
      <w:contextualSpacing/>
    </w:pPr>
  </w:style>
  <w:style w:type="character" w:styleId="IntenseEmphasis">
    <w:name w:val="Intense Emphasis"/>
    <w:basedOn w:val="DefaultParagraphFont"/>
    <w:uiPriority w:val="21"/>
    <w:qFormat/>
    <w:rsid w:val="007A3A41"/>
    <w:rPr>
      <w:i/>
      <w:iCs/>
      <w:color w:val="365F91" w:themeColor="accent1" w:themeShade="BF"/>
    </w:rPr>
  </w:style>
  <w:style w:type="paragraph" w:styleId="IntenseQuote">
    <w:name w:val="Intense Quote"/>
    <w:basedOn w:val="Normal"/>
    <w:next w:val="Normal"/>
    <w:link w:val="IntenseQuoteChar"/>
    <w:uiPriority w:val="30"/>
    <w:qFormat/>
    <w:rsid w:val="007A3A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3A41"/>
    <w:rPr>
      <w:i/>
      <w:iCs/>
      <w:color w:val="365F91" w:themeColor="accent1" w:themeShade="BF"/>
      <w:lang w:eastAsia="en-GB"/>
    </w:rPr>
  </w:style>
  <w:style w:type="character" w:styleId="IntenseReference">
    <w:name w:val="Intense Reference"/>
    <w:basedOn w:val="DefaultParagraphFont"/>
    <w:uiPriority w:val="32"/>
    <w:qFormat/>
    <w:rsid w:val="007A3A41"/>
    <w:rPr>
      <w:b/>
      <w:bCs/>
      <w:smallCaps/>
      <w:color w:val="365F91" w:themeColor="accent1" w:themeShade="BF"/>
      <w:spacing w:val="5"/>
    </w:rPr>
  </w:style>
  <w:style w:type="character" w:styleId="Hyperlink">
    <w:name w:val="Hyperlink"/>
    <w:basedOn w:val="DefaultParagraphFont"/>
    <w:uiPriority w:val="99"/>
    <w:unhideWhenUsed/>
    <w:rsid w:val="007A3A41"/>
    <w:rPr>
      <w:color w:val="0000FF" w:themeColor="hyperlink"/>
      <w:u w:val="single"/>
    </w:rPr>
  </w:style>
  <w:style w:type="character" w:styleId="UnresolvedMention">
    <w:name w:val="Unresolved Mention"/>
    <w:basedOn w:val="DefaultParagraphFont"/>
    <w:uiPriority w:val="99"/>
    <w:semiHidden/>
    <w:unhideWhenUsed/>
    <w:rsid w:val="007A3A41"/>
    <w:rPr>
      <w:color w:val="605E5C"/>
      <w:shd w:val="clear" w:color="auto" w:fill="E1DFDD"/>
    </w:rPr>
  </w:style>
  <w:style w:type="table" w:styleId="TableGrid">
    <w:name w:val="Table Grid"/>
    <w:basedOn w:val="TableNormal"/>
    <w:uiPriority w:val="59"/>
    <w:rsid w:val="007A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statistics/english-indices-of-deprivation-2025/english-indices-of-deprivation-2025-statistical-rele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bsa.nhs.uk/activity-payment-and-pension-services/dental-activity-processing" TargetMode="External"/><Relationship Id="rId5" Type="http://schemas.openxmlformats.org/officeDocument/2006/relationships/hyperlink" Target="https://digital.nhs.uk/services/secondary-uses-service-sus/payment-by-results-guid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 Zakharets</dc:creator>
  <cp:keywords/>
  <dc:description/>
  <cp:lastModifiedBy>Dasha Zakharets</cp:lastModifiedBy>
  <cp:revision>2</cp:revision>
  <dcterms:created xsi:type="dcterms:W3CDTF">2026-07-08T09:08:00Z</dcterms:created>
  <dcterms:modified xsi:type="dcterms:W3CDTF">2026-07-08T09:19:00Z</dcterms:modified>
</cp:coreProperties>
</file>